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918" w:rsidRPr="001827AF" w:rsidRDefault="00273918" w:rsidP="00273918">
      <w:pPr>
        <w:pStyle w:val="NoSpacing"/>
        <w:ind w:left="0" w:firstLine="0"/>
        <w:jc w:val="center"/>
        <w:rPr>
          <w:b/>
        </w:rPr>
      </w:pPr>
      <w:r w:rsidRPr="001827AF">
        <w:rPr>
          <w:b/>
        </w:rPr>
        <w:t>COURT OF THE LOKPAL (OMBUDSMAN),</w:t>
      </w:r>
    </w:p>
    <w:p w:rsidR="00273918" w:rsidRPr="001827AF" w:rsidRDefault="00273918" w:rsidP="00273918">
      <w:pPr>
        <w:pStyle w:val="NoSpacing"/>
        <w:ind w:left="1440" w:firstLine="720"/>
        <w:rPr>
          <w:b/>
        </w:rPr>
      </w:pPr>
      <w:r w:rsidRPr="001827AF">
        <w:rPr>
          <w:b/>
        </w:rPr>
        <w:t>ELECTRICITY, PUNJAB,</w:t>
      </w:r>
    </w:p>
    <w:p w:rsidR="00273918" w:rsidRPr="001827AF" w:rsidRDefault="00273918" w:rsidP="00273918">
      <w:pPr>
        <w:pStyle w:val="NoSpacing"/>
        <w:jc w:val="left"/>
        <w:rPr>
          <w:b/>
        </w:rPr>
      </w:pPr>
      <w:r w:rsidRPr="001827AF">
        <w:rPr>
          <w:b/>
        </w:rPr>
        <w:t xml:space="preserve">     PLOT NO. A-2, INDUSTRIAL AREA, PHASE-1, </w:t>
      </w:r>
    </w:p>
    <w:p w:rsidR="00273918" w:rsidRPr="001827AF" w:rsidRDefault="00273918" w:rsidP="00273918">
      <w:pPr>
        <w:pStyle w:val="NoSpacing"/>
        <w:ind w:left="1440" w:firstLine="0"/>
        <w:rPr>
          <w:b/>
        </w:rPr>
      </w:pPr>
      <w:r w:rsidRPr="001827AF">
        <w:rPr>
          <w:b/>
        </w:rPr>
        <w:t xml:space="preserve">       S.A.S NAGAR (MOHALI)</w:t>
      </w:r>
    </w:p>
    <w:p w:rsidR="00273918" w:rsidRPr="001827AF" w:rsidRDefault="00273918" w:rsidP="00273918">
      <w:pPr>
        <w:pStyle w:val="NoSpacing"/>
        <w:jc w:val="center"/>
        <w:rPr>
          <w:b/>
        </w:rPr>
      </w:pPr>
    </w:p>
    <w:p w:rsidR="00273918" w:rsidRPr="001827AF" w:rsidRDefault="00273918" w:rsidP="00273918">
      <w:pPr>
        <w:pStyle w:val="NoSpacing"/>
        <w:spacing w:line="480" w:lineRule="auto"/>
        <w:jc w:val="center"/>
        <w:rPr>
          <w:b/>
        </w:rPr>
      </w:pPr>
      <w:r w:rsidRPr="001827AF">
        <w:rPr>
          <w:b/>
        </w:rPr>
        <w:t xml:space="preserve">Appeal No. </w:t>
      </w:r>
      <w:r w:rsidR="00DE6636" w:rsidRPr="001827AF">
        <w:rPr>
          <w:b/>
        </w:rPr>
        <w:t>69</w:t>
      </w:r>
      <w:r w:rsidRPr="001827AF">
        <w:rPr>
          <w:b/>
        </w:rPr>
        <w:t>/2017</w:t>
      </w:r>
    </w:p>
    <w:p w:rsidR="00273918" w:rsidRPr="001827AF" w:rsidRDefault="00273918" w:rsidP="00273918">
      <w:pPr>
        <w:pStyle w:val="NoSpacing"/>
        <w:rPr>
          <w:b/>
        </w:rPr>
      </w:pPr>
      <w:r w:rsidRPr="001827AF">
        <w:rPr>
          <w:b/>
        </w:rPr>
        <w:t>Date of Registration</w:t>
      </w:r>
      <w:r w:rsidRPr="001827AF">
        <w:rPr>
          <w:b/>
        </w:rPr>
        <w:tab/>
      </w:r>
      <w:r w:rsidRPr="001827AF">
        <w:rPr>
          <w:b/>
        </w:rPr>
        <w:tab/>
        <w:t>:  1</w:t>
      </w:r>
      <w:r w:rsidR="00DE6636" w:rsidRPr="001827AF">
        <w:rPr>
          <w:b/>
        </w:rPr>
        <w:t>6</w:t>
      </w:r>
      <w:r w:rsidRPr="001827AF">
        <w:rPr>
          <w:b/>
        </w:rPr>
        <w:t xml:space="preserve">.10.2017 </w:t>
      </w:r>
    </w:p>
    <w:p w:rsidR="00273918" w:rsidRPr="001827AF" w:rsidRDefault="00273918" w:rsidP="00273918">
      <w:pPr>
        <w:pStyle w:val="NoSpacing"/>
        <w:rPr>
          <w:b/>
        </w:rPr>
      </w:pPr>
      <w:r w:rsidRPr="001827AF">
        <w:rPr>
          <w:b/>
        </w:rPr>
        <w:t>Date of Hearing</w:t>
      </w:r>
      <w:r w:rsidRPr="001827AF">
        <w:rPr>
          <w:b/>
        </w:rPr>
        <w:tab/>
      </w:r>
      <w:r w:rsidRPr="001827AF">
        <w:rPr>
          <w:b/>
        </w:rPr>
        <w:tab/>
        <w:t>:  2</w:t>
      </w:r>
      <w:r w:rsidR="00ED29F2">
        <w:rPr>
          <w:b/>
        </w:rPr>
        <w:t>2</w:t>
      </w:r>
      <w:r w:rsidRPr="001827AF">
        <w:rPr>
          <w:b/>
        </w:rPr>
        <w:t xml:space="preserve">.03.2018  </w:t>
      </w:r>
    </w:p>
    <w:p w:rsidR="00273918" w:rsidRPr="001827AF" w:rsidRDefault="00273918" w:rsidP="00273918">
      <w:pPr>
        <w:pStyle w:val="NoSpacing"/>
        <w:rPr>
          <w:b/>
        </w:rPr>
      </w:pPr>
      <w:r w:rsidRPr="001827AF">
        <w:rPr>
          <w:b/>
        </w:rPr>
        <w:t>Date of Order</w:t>
      </w:r>
      <w:r w:rsidRPr="001827AF">
        <w:rPr>
          <w:b/>
        </w:rPr>
        <w:tab/>
      </w:r>
      <w:r w:rsidRPr="001827AF">
        <w:rPr>
          <w:b/>
        </w:rPr>
        <w:tab/>
      </w:r>
      <w:r w:rsidRPr="001827AF">
        <w:rPr>
          <w:b/>
        </w:rPr>
        <w:tab/>
        <w:t>:  2</w:t>
      </w:r>
      <w:r w:rsidR="00DE6636" w:rsidRPr="001827AF">
        <w:rPr>
          <w:b/>
        </w:rPr>
        <w:t>7</w:t>
      </w:r>
      <w:r w:rsidRPr="001827AF">
        <w:rPr>
          <w:b/>
        </w:rPr>
        <w:t xml:space="preserve">.03.2018 </w:t>
      </w:r>
    </w:p>
    <w:p w:rsidR="00273918" w:rsidRPr="001827AF" w:rsidRDefault="00273918" w:rsidP="00273918">
      <w:pPr>
        <w:pStyle w:val="NoSpacing"/>
        <w:ind w:left="0" w:firstLine="0"/>
        <w:rPr>
          <w:b/>
        </w:rPr>
      </w:pPr>
    </w:p>
    <w:p w:rsidR="00273918" w:rsidRPr="00E274AC" w:rsidRDefault="00273918" w:rsidP="00273918">
      <w:pPr>
        <w:pStyle w:val="NoSpacing"/>
        <w:spacing w:line="360" w:lineRule="auto"/>
        <w:ind w:left="0" w:firstLine="0"/>
        <w:rPr>
          <w:b/>
        </w:rPr>
      </w:pPr>
      <w:r w:rsidRPr="00E274AC">
        <w:rPr>
          <w:b/>
        </w:rPr>
        <w:t>Before:</w:t>
      </w:r>
    </w:p>
    <w:p w:rsidR="00273918" w:rsidRPr="00E274AC" w:rsidRDefault="00273918" w:rsidP="00273918">
      <w:pPr>
        <w:pStyle w:val="NoSpacing"/>
        <w:jc w:val="left"/>
        <w:rPr>
          <w:b/>
          <w:sz w:val="26"/>
          <w:szCs w:val="26"/>
        </w:rPr>
      </w:pPr>
      <w:r w:rsidRPr="00E274AC">
        <w:rPr>
          <w:b/>
          <w:sz w:val="26"/>
          <w:szCs w:val="26"/>
        </w:rPr>
        <w:t>Er. Virinder Singh, LokPal (Ombudsman) Electricity</w:t>
      </w:r>
    </w:p>
    <w:p w:rsidR="00273918" w:rsidRPr="00E274AC" w:rsidRDefault="00273918" w:rsidP="00273918">
      <w:pPr>
        <w:pStyle w:val="NoSpacing"/>
        <w:rPr>
          <w:b/>
          <w:sz w:val="26"/>
          <w:szCs w:val="26"/>
        </w:rPr>
      </w:pPr>
    </w:p>
    <w:p w:rsidR="00273918" w:rsidRPr="00E274AC" w:rsidRDefault="00273918" w:rsidP="00273918">
      <w:pPr>
        <w:pStyle w:val="NoSpacing"/>
        <w:rPr>
          <w:b/>
        </w:rPr>
      </w:pPr>
      <w:r w:rsidRPr="00E274AC">
        <w:rPr>
          <w:b/>
        </w:rPr>
        <w:t>In the matter of</w:t>
      </w:r>
      <w:r w:rsidR="00DE6636" w:rsidRPr="00E274AC">
        <w:rPr>
          <w:b/>
        </w:rPr>
        <w:t>:</w:t>
      </w:r>
      <w:r w:rsidRPr="00E274AC">
        <w:rPr>
          <w:b/>
        </w:rPr>
        <w:t xml:space="preserve"> </w:t>
      </w:r>
    </w:p>
    <w:p w:rsidR="00273918" w:rsidRPr="00E274AC" w:rsidRDefault="00273918" w:rsidP="00273918">
      <w:pPr>
        <w:pStyle w:val="NoSpacing"/>
        <w:rPr>
          <w:b/>
        </w:rPr>
      </w:pPr>
    </w:p>
    <w:p w:rsidR="00DE6636" w:rsidRPr="00E274AC" w:rsidRDefault="00273918" w:rsidP="00273918">
      <w:pPr>
        <w:pStyle w:val="NoSpacing"/>
        <w:ind w:left="2160" w:firstLine="0"/>
      </w:pPr>
      <w:r w:rsidRPr="00E274AC">
        <w:t xml:space="preserve"> </w:t>
      </w:r>
      <w:r w:rsidR="00DE6636" w:rsidRPr="00E274AC">
        <w:t>P&amp;R Gurdit</w:t>
      </w:r>
      <w:r w:rsidR="00D50F1B">
        <w:t>t</w:t>
      </w:r>
      <w:r w:rsidR="0090171F">
        <w:t>iwala Hydro Power Pvt</w:t>
      </w:r>
      <w:r w:rsidR="00DE6636" w:rsidRPr="00E274AC">
        <w:t>. Ltd,</w:t>
      </w:r>
    </w:p>
    <w:p w:rsidR="00DE6636" w:rsidRPr="00E274AC" w:rsidRDefault="00DE6636" w:rsidP="00DE6636">
      <w:pPr>
        <w:pStyle w:val="NoSpacing"/>
        <w:ind w:left="2160" w:firstLine="0"/>
      </w:pPr>
      <w:r w:rsidRPr="00E274AC">
        <w:t xml:space="preserve"> Quiet Office No. 7, 1</w:t>
      </w:r>
      <w:r w:rsidRPr="00E274AC">
        <w:rPr>
          <w:vertAlign w:val="superscript"/>
        </w:rPr>
        <w:t>st</w:t>
      </w:r>
      <w:r w:rsidRPr="00E274AC">
        <w:t xml:space="preserve"> &amp; 2</w:t>
      </w:r>
      <w:r w:rsidRPr="00E274AC">
        <w:rPr>
          <w:vertAlign w:val="superscript"/>
        </w:rPr>
        <w:t>nd</w:t>
      </w:r>
      <w:r w:rsidRPr="00E274AC">
        <w:t xml:space="preserve">  Floor,</w:t>
      </w:r>
    </w:p>
    <w:p w:rsidR="00273918" w:rsidRPr="00E274AC" w:rsidRDefault="00DE6636" w:rsidP="00DE6636">
      <w:pPr>
        <w:pStyle w:val="NoSpacing"/>
        <w:ind w:left="2160" w:firstLine="0"/>
      </w:pPr>
      <w:r w:rsidRPr="00E274AC">
        <w:t xml:space="preserve"> Sector-35-A, Chandigarh</w:t>
      </w:r>
      <w:r w:rsidR="00902A48" w:rsidRPr="00E274AC">
        <w:t>.</w:t>
      </w:r>
    </w:p>
    <w:p w:rsidR="00273918" w:rsidRPr="00E274AC" w:rsidRDefault="00DE6636" w:rsidP="00273918">
      <w:pPr>
        <w:ind w:left="5040" w:firstLine="720"/>
        <w:jc w:val="center"/>
        <w:rPr>
          <w:rFonts w:ascii="Times New Roman" w:hAnsi="Times New Roman" w:cs="Times New Roman"/>
          <w:sz w:val="28"/>
          <w:szCs w:val="28"/>
        </w:rPr>
      </w:pPr>
      <w:r w:rsidRPr="00E274AC">
        <w:rPr>
          <w:rFonts w:ascii="Times New Roman" w:hAnsi="Times New Roman" w:cs="Times New Roman"/>
          <w:sz w:val="28"/>
          <w:szCs w:val="28"/>
        </w:rPr>
        <w:t>..</w:t>
      </w:r>
      <w:r w:rsidR="00273918" w:rsidRPr="00E274AC">
        <w:rPr>
          <w:rFonts w:ascii="Times New Roman" w:hAnsi="Times New Roman" w:cs="Times New Roman"/>
          <w:sz w:val="28"/>
          <w:szCs w:val="28"/>
        </w:rPr>
        <w:t>...Petitioner</w:t>
      </w:r>
    </w:p>
    <w:p w:rsidR="00273918" w:rsidRPr="00E274AC" w:rsidRDefault="001B054D" w:rsidP="00273918">
      <w:pPr>
        <w:ind w:left="2880" w:firstLine="720"/>
        <w:rPr>
          <w:rFonts w:ascii="Times New Roman" w:hAnsi="Times New Roman" w:cs="Times New Roman"/>
          <w:sz w:val="28"/>
          <w:szCs w:val="28"/>
        </w:rPr>
      </w:pPr>
      <w:r w:rsidRPr="00E274AC">
        <w:rPr>
          <w:rFonts w:ascii="Times New Roman" w:hAnsi="Times New Roman" w:cs="Times New Roman"/>
          <w:sz w:val="28"/>
          <w:szCs w:val="28"/>
        </w:rPr>
        <w:t xml:space="preserve">      </w:t>
      </w:r>
      <w:r w:rsidR="00273918" w:rsidRPr="00E274AC">
        <w:rPr>
          <w:rFonts w:ascii="Times New Roman" w:hAnsi="Times New Roman" w:cs="Times New Roman"/>
          <w:sz w:val="28"/>
          <w:szCs w:val="28"/>
        </w:rPr>
        <w:t>Versus</w:t>
      </w:r>
    </w:p>
    <w:p w:rsidR="006E6C2B" w:rsidRPr="00E274AC" w:rsidRDefault="006E6C2B" w:rsidP="001B054D">
      <w:pPr>
        <w:pStyle w:val="NoSpacing"/>
        <w:ind w:left="1440" w:firstLine="720"/>
      </w:pPr>
    </w:p>
    <w:p w:rsidR="00F72DD9" w:rsidRPr="00E274AC" w:rsidRDefault="001B054D" w:rsidP="001B054D">
      <w:pPr>
        <w:pStyle w:val="NoSpacing"/>
        <w:ind w:left="1440" w:firstLine="720"/>
      </w:pPr>
      <w:r w:rsidRPr="00E274AC">
        <w:t xml:space="preserve"> </w:t>
      </w:r>
      <w:r w:rsidR="00F72DD9" w:rsidRPr="00E274AC">
        <w:t xml:space="preserve">Senior Executive </w:t>
      </w:r>
      <w:r w:rsidR="00273918" w:rsidRPr="00E274AC">
        <w:t>Engineer</w:t>
      </w:r>
      <w:r w:rsidR="00902A48" w:rsidRPr="00E274AC">
        <w:t>,</w:t>
      </w:r>
    </w:p>
    <w:p w:rsidR="00273918" w:rsidRPr="00E274AC" w:rsidRDefault="00F72DD9" w:rsidP="00F72DD9">
      <w:pPr>
        <w:pStyle w:val="NoSpacing"/>
        <w:ind w:left="1440" w:firstLine="720"/>
      </w:pPr>
      <w:r w:rsidRPr="00E274AC">
        <w:t xml:space="preserve"> </w:t>
      </w:r>
      <w:r w:rsidR="00273918" w:rsidRPr="00E274AC">
        <w:t>DS</w:t>
      </w:r>
      <w:r w:rsidRPr="00E274AC">
        <w:t xml:space="preserve"> </w:t>
      </w:r>
      <w:r w:rsidR="00273918" w:rsidRPr="00E274AC">
        <w:t xml:space="preserve">Division, </w:t>
      </w:r>
    </w:p>
    <w:p w:rsidR="00273918" w:rsidRPr="00E274AC" w:rsidRDefault="00273918" w:rsidP="00273918">
      <w:pPr>
        <w:pStyle w:val="NoSpacing"/>
      </w:pPr>
      <w:r w:rsidRPr="00E274AC">
        <w:t xml:space="preserve">                      </w:t>
      </w:r>
      <w:r w:rsidRPr="00E274AC">
        <w:tab/>
        <w:t xml:space="preserve"> PSPCL, </w:t>
      </w:r>
      <w:r w:rsidR="00F72DD9" w:rsidRPr="00E274AC">
        <w:t>Zira</w:t>
      </w:r>
      <w:r w:rsidRPr="00E274AC">
        <w:t>.</w:t>
      </w:r>
    </w:p>
    <w:p w:rsidR="00273918" w:rsidRPr="00E274AC" w:rsidRDefault="00273918" w:rsidP="00273918">
      <w:pPr>
        <w:pStyle w:val="NoSpacing"/>
      </w:pPr>
    </w:p>
    <w:p w:rsidR="00273918" w:rsidRPr="00E274AC" w:rsidRDefault="00273918" w:rsidP="00273918">
      <w:pPr>
        <w:pStyle w:val="NoSpacing"/>
      </w:pPr>
      <w:r w:rsidRPr="00E274AC">
        <w:tab/>
      </w:r>
      <w:r w:rsidRPr="00E274AC">
        <w:tab/>
      </w:r>
      <w:r w:rsidRPr="00E274AC">
        <w:tab/>
      </w:r>
      <w:r w:rsidRPr="00E274AC">
        <w:tab/>
      </w:r>
      <w:r w:rsidRPr="00E274AC">
        <w:tab/>
      </w:r>
      <w:r w:rsidRPr="00E274AC">
        <w:tab/>
      </w:r>
      <w:r w:rsidRPr="00E274AC">
        <w:tab/>
        <w:t xml:space="preserve"> </w:t>
      </w:r>
      <w:r w:rsidRPr="00E274AC">
        <w:tab/>
        <w:t xml:space="preserve">   </w:t>
      </w:r>
      <w:r w:rsidR="00DE6636" w:rsidRPr="00E274AC">
        <w:t xml:space="preserve">     ..</w:t>
      </w:r>
      <w:r w:rsidRPr="00E274AC">
        <w:t>...Respondent</w:t>
      </w:r>
    </w:p>
    <w:p w:rsidR="006E6C2B" w:rsidRPr="00E274AC" w:rsidRDefault="006E6C2B" w:rsidP="00273918">
      <w:pPr>
        <w:pStyle w:val="NoSpacing"/>
        <w:ind w:left="0" w:firstLine="0"/>
        <w:rPr>
          <w:b/>
        </w:rPr>
      </w:pPr>
    </w:p>
    <w:p w:rsidR="00273918" w:rsidRPr="00E274AC" w:rsidRDefault="00273918" w:rsidP="00273918">
      <w:pPr>
        <w:pStyle w:val="NoSpacing"/>
        <w:ind w:left="0" w:firstLine="0"/>
        <w:rPr>
          <w:b/>
        </w:rPr>
      </w:pPr>
      <w:r w:rsidRPr="00E274AC">
        <w:rPr>
          <w:b/>
        </w:rPr>
        <w:t>Present For</w:t>
      </w:r>
      <w:r w:rsidR="007A5D75" w:rsidRPr="00E274AC">
        <w:rPr>
          <w:b/>
        </w:rPr>
        <w:t>:</w:t>
      </w:r>
    </w:p>
    <w:p w:rsidR="00273918" w:rsidRPr="00E274AC" w:rsidRDefault="00273918" w:rsidP="00273918">
      <w:pPr>
        <w:pStyle w:val="NoSpacing"/>
        <w:ind w:left="0" w:firstLine="0"/>
        <w:rPr>
          <w:b/>
        </w:rPr>
      </w:pPr>
      <w:r w:rsidRPr="00E274AC">
        <w:rPr>
          <w:b/>
        </w:rPr>
        <w:t xml:space="preserve"> </w:t>
      </w:r>
    </w:p>
    <w:p w:rsidR="00273918" w:rsidRPr="00E274AC" w:rsidRDefault="00273918" w:rsidP="00273918">
      <w:pPr>
        <w:pStyle w:val="NoSpacing"/>
        <w:ind w:left="0" w:firstLine="0"/>
      </w:pPr>
      <w:r w:rsidRPr="00E274AC">
        <w:t>Petitioner</w:t>
      </w:r>
      <w:r w:rsidR="007A5D75" w:rsidRPr="00E274AC">
        <w:t>:</w:t>
      </w:r>
      <w:r w:rsidRPr="00E274AC">
        <w:tab/>
        <w:t xml:space="preserve">  </w:t>
      </w:r>
      <w:r w:rsidR="00902A48" w:rsidRPr="00E274AC">
        <w:tab/>
        <w:t xml:space="preserve">  </w:t>
      </w:r>
      <w:r w:rsidR="00F72DD9" w:rsidRPr="00E274AC">
        <w:t>Adesh Singh Nagra</w:t>
      </w:r>
      <w:r w:rsidRPr="00E274AC">
        <w:t xml:space="preserve">, </w:t>
      </w:r>
    </w:p>
    <w:p w:rsidR="00273918" w:rsidRPr="00E274AC" w:rsidRDefault="00273918" w:rsidP="00273918">
      <w:pPr>
        <w:pStyle w:val="NoSpacing"/>
        <w:ind w:left="2160" w:firstLine="0"/>
        <w:jc w:val="left"/>
      </w:pPr>
      <w:r w:rsidRPr="00E274AC">
        <w:t xml:space="preserve">  Petitioner’s Representative (PR)</w:t>
      </w:r>
      <w:r w:rsidR="00902A48" w:rsidRPr="00E274AC">
        <w:t>.</w:t>
      </w:r>
    </w:p>
    <w:p w:rsidR="00273918" w:rsidRPr="00E274AC" w:rsidRDefault="00273918" w:rsidP="00273918">
      <w:pPr>
        <w:pStyle w:val="NoSpacing"/>
        <w:ind w:left="2160" w:firstLine="0"/>
        <w:jc w:val="left"/>
      </w:pPr>
    </w:p>
    <w:p w:rsidR="00273918" w:rsidRPr="00E274AC" w:rsidRDefault="00273918" w:rsidP="00273918">
      <w:pPr>
        <w:pStyle w:val="NoSpacing"/>
        <w:ind w:left="0" w:firstLine="0"/>
      </w:pPr>
      <w:r w:rsidRPr="00E274AC">
        <w:t xml:space="preserve">Respondent </w:t>
      </w:r>
      <w:r w:rsidR="007A5D75" w:rsidRPr="00E274AC">
        <w:t>:</w:t>
      </w:r>
      <w:r w:rsidRPr="00E274AC">
        <w:t xml:space="preserve">     </w:t>
      </w:r>
      <w:r w:rsidR="008A15AF" w:rsidRPr="00E274AC">
        <w:t>1.</w:t>
      </w:r>
      <w:r w:rsidRPr="00E274AC">
        <w:t xml:space="preserve"> Er. </w:t>
      </w:r>
      <w:r w:rsidR="008A15AF" w:rsidRPr="00E274AC">
        <w:t>Amarjit Singh</w:t>
      </w:r>
      <w:r w:rsidRPr="00E274AC">
        <w:t>,</w:t>
      </w:r>
    </w:p>
    <w:p w:rsidR="00273918" w:rsidRPr="00E274AC" w:rsidRDefault="00273918" w:rsidP="00273918">
      <w:pPr>
        <w:pStyle w:val="NoSpacing"/>
        <w:ind w:left="0" w:firstLine="0"/>
      </w:pPr>
      <w:r w:rsidRPr="00E274AC">
        <w:t xml:space="preserve">                        </w:t>
      </w:r>
      <w:r w:rsidR="008A15AF" w:rsidRPr="00E274AC">
        <w:t xml:space="preserve">   Senior Executive</w:t>
      </w:r>
      <w:r w:rsidRPr="00E274AC">
        <w:t>Engineer.</w:t>
      </w:r>
    </w:p>
    <w:p w:rsidR="008A15AF" w:rsidRPr="00E274AC" w:rsidRDefault="008A15AF" w:rsidP="00273918">
      <w:pPr>
        <w:pStyle w:val="NoSpacing"/>
        <w:ind w:left="0" w:firstLine="0"/>
      </w:pPr>
    </w:p>
    <w:p w:rsidR="008A15AF" w:rsidRPr="00E274AC" w:rsidRDefault="008A15AF" w:rsidP="00273918">
      <w:pPr>
        <w:pStyle w:val="NoSpacing"/>
        <w:ind w:left="0" w:firstLine="0"/>
      </w:pPr>
      <w:r w:rsidRPr="00E274AC">
        <w:tab/>
      </w:r>
      <w:r w:rsidRPr="00E274AC">
        <w:tab/>
      </w:r>
      <w:r w:rsidRPr="00E274AC">
        <w:tab/>
        <w:t>2. Er. Rajinder Singh,</w:t>
      </w:r>
    </w:p>
    <w:p w:rsidR="001827AF" w:rsidRDefault="008A15AF" w:rsidP="00273918">
      <w:pPr>
        <w:pStyle w:val="NoSpacing"/>
        <w:ind w:left="0" w:firstLine="0"/>
      </w:pPr>
      <w:r w:rsidRPr="00E274AC">
        <w:tab/>
      </w:r>
      <w:r w:rsidRPr="00E274AC">
        <w:tab/>
      </w:r>
      <w:r w:rsidRPr="00E274AC">
        <w:tab/>
      </w:r>
      <w:r w:rsidR="0038109B" w:rsidRPr="00E274AC">
        <w:t xml:space="preserve"> </w:t>
      </w:r>
      <w:r w:rsidRPr="00E274AC">
        <w:t xml:space="preserve">   Assistant Engineer. </w:t>
      </w:r>
      <w:r w:rsidRPr="00E274AC">
        <w:tab/>
      </w:r>
    </w:p>
    <w:p w:rsidR="001827AF" w:rsidRDefault="001827AF" w:rsidP="00273918">
      <w:pPr>
        <w:pStyle w:val="NoSpacing"/>
        <w:ind w:left="0" w:firstLine="0"/>
      </w:pPr>
    </w:p>
    <w:p w:rsidR="008A15AF" w:rsidRPr="00E274AC" w:rsidRDefault="008A15AF" w:rsidP="00273918">
      <w:pPr>
        <w:pStyle w:val="NoSpacing"/>
        <w:ind w:left="0" w:firstLine="0"/>
      </w:pPr>
      <w:r w:rsidRPr="00E274AC">
        <w:t xml:space="preserve">   </w:t>
      </w:r>
    </w:p>
    <w:p w:rsidR="00273918" w:rsidRPr="00E274AC" w:rsidRDefault="00273918" w:rsidP="00273918">
      <w:pPr>
        <w:tabs>
          <w:tab w:val="left" w:pos="720"/>
          <w:tab w:val="left" w:pos="1440"/>
          <w:tab w:val="left" w:pos="2160"/>
          <w:tab w:val="left" w:pos="2880"/>
          <w:tab w:val="left" w:pos="3780"/>
          <w:tab w:val="center" w:pos="4680"/>
        </w:tabs>
        <w:spacing w:line="480" w:lineRule="auto"/>
        <w:ind w:hanging="90"/>
        <w:jc w:val="both"/>
        <w:rPr>
          <w:rFonts w:ascii="Times New Roman" w:hAnsi="Times New Roman" w:cs="Times New Roman"/>
          <w:sz w:val="28"/>
          <w:szCs w:val="28"/>
        </w:rPr>
      </w:pPr>
      <w:r w:rsidRPr="00E274AC">
        <w:rPr>
          <w:rFonts w:ascii="Times New Roman" w:hAnsi="Times New Roman" w:cs="Times New Roman"/>
          <w:sz w:val="28"/>
          <w:szCs w:val="28"/>
        </w:rPr>
        <w:lastRenderedPageBreak/>
        <w:tab/>
      </w:r>
      <w:r w:rsidRPr="00E274AC">
        <w:rPr>
          <w:rFonts w:ascii="Times New Roman" w:hAnsi="Times New Roman" w:cs="Times New Roman"/>
          <w:sz w:val="28"/>
          <w:szCs w:val="28"/>
        </w:rPr>
        <w:tab/>
        <w:t>Before me for consideration is an Appeal</w:t>
      </w:r>
      <w:r w:rsidR="00567562" w:rsidRPr="00E274AC">
        <w:rPr>
          <w:rFonts w:ascii="Times New Roman" w:hAnsi="Times New Roman" w:cs="Times New Roman"/>
          <w:sz w:val="28"/>
          <w:szCs w:val="28"/>
        </w:rPr>
        <w:t xml:space="preserve"> No. 69 of 2017</w:t>
      </w:r>
      <w:r w:rsidRPr="00E274AC">
        <w:rPr>
          <w:rFonts w:ascii="Times New Roman" w:hAnsi="Times New Roman" w:cs="Times New Roman"/>
          <w:sz w:val="28"/>
          <w:szCs w:val="28"/>
        </w:rPr>
        <w:t xml:space="preserve"> preferred by the Petitioner against the order dated 0</w:t>
      </w:r>
      <w:r w:rsidR="00567562" w:rsidRPr="00E274AC">
        <w:rPr>
          <w:rFonts w:ascii="Times New Roman" w:hAnsi="Times New Roman" w:cs="Times New Roman"/>
          <w:sz w:val="28"/>
          <w:szCs w:val="28"/>
        </w:rPr>
        <w:t>8</w:t>
      </w:r>
      <w:r w:rsidRPr="00E274AC">
        <w:rPr>
          <w:rFonts w:ascii="Times New Roman" w:hAnsi="Times New Roman" w:cs="Times New Roman"/>
          <w:sz w:val="28"/>
          <w:szCs w:val="28"/>
        </w:rPr>
        <w:t>.09.</w:t>
      </w:r>
      <w:r w:rsidR="00F11891" w:rsidRPr="00E274AC">
        <w:rPr>
          <w:rFonts w:ascii="Times New Roman" w:hAnsi="Times New Roman" w:cs="Times New Roman"/>
          <w:sz w:val="28"/>
          <w:szCs w:val="28"/>
        </w:rPr>
        <w:t xml:space="preserve">2017 of the Consumers Grievances Redressal Forum (Forum) </w:t>
      </w:r>
      <w:r w:rsidRPr="00E274AC">
        <w:rPr>
          <w:rFonts w:ascii="Times New Roman" w:hAnsi="Times New Roman" w:cs="Times New Roman"/>
          <w:sz w:val="28"/>
          <w:szCs w:val="28"/>
        </w:rPr>
        <w:t xml:space="preserve">in </w:t>
      </w:r>
      <w:r w:rsidR="00902A48" w:rsidRPr="00E274AC">
        <w:rPr>
          <w:rFonts w:ascii="Times New Roman" w:hAnsi="Times New Roman" w:cs="Times New Roman"/>
          <w:sz w:val="28"/>
          <w:szCs w:val="28"/>
        </w:rPr>
        <w:t xml:space="preserve">the </w:t>
      </w:r>
      <w:r w:rsidRPr="00E274AC">
        <w:rPr>
          <w:rFonts w:ascii="Times New Roman" w:hAnsi="Times New Roman" w:cs="Times New Roman"/>
          <w:sz w:val="28"/>
          <w:szCs w:val="28"/>
        </w:rPr>
        <w:t>Case No. CG-1</w:t>
      </w:r>
      <w:r w:rsidR="00567562" w:rsidRPr="00E274AC">
        <w:rPr>
          <w:rFonts w:ascii="Times New Roman" w:hAnsi="Times New Roman" w:cs="Times New Roman"/>
          <w:sz w:val="28"/>
          <w:szCs w:val="28"/>
        </w:rPr>
        <w:t>5</w:t>
      </w:r>
      <w:r w:rsidRPr="00E274AC">
        <w:rPr>
          <w:rFonts w:ascii="Times New Roman" w:hAnsi="Times New Roman" w:cs="Times New Roman"/>
          <w:sz w:val="28"/>
          <w:szCs w:val="28"/>
        </w:rPr>
        <w:t>2 of 2017 deciding that:</w:t>
      </w:r>
    </w:p>
    <w:p w:rsidR="00F60DA8" w:rsidRPr="00E274AC" w:rsidRDefault="00F60DA8" w:rsidP="00F60DA8">
      <w:pPr>
        <w:pStyle w:val="ListParagraph"/>
        <w:tabs>
          <w:tab w:val="left" w:pos="1440"/>
        </w:tabs>
        <w:spacing w:line="480" w:lineRule="auto"/>
        <w:ind w:left="1440"/>
        <w:jc w:val="both"/>
        <w:rPr>
          <w:rFonts w:ascii="Times New Roman" w:hAnsi="Times New Roman" w:cs="Times New Roman"/>
          <w:i/>
          <w:sz w:val="28"/>
          <w:szCs w:val="28"/>
        </w:rPr>
      </w:pPr>
      <w:r w:rsidRPr="00E274AC">
        <w:rPr>
          <w:rFonts w:ascii="Times New Roman" w:hAnsi="Times New Roman" w:cs="Times New Roman"/>
          <w:sz w:val="28"/>
          <w:szCs w:val="28"/>
        </w:rPr>
        <w:tab/>
      </w:r>
      <w:r w:rsidRPr="00E274AC">
        <w:rPr>
          <w:rFonts w:ascii="Times New Roman" w:hAnsi="Times New Roman" w:cs="Times New Roman"/>
          <w:i/>
          <w:sz w:val="28"/>
          <w:szCs w:val="28"/>
        </w:rPr>
        <w:t xml:space="preserve">“The amount of Rs 6,04,910/- (Rs 3,53,910/- on account of ACD plus Rs 2,51,000/- on account of  Surcharge) charged to the </w:t>
      </w:r>
      <w:r w:rsidR="00493DEC" w:rsidRPr="00E274AC">
        <w:rPr>
          <w:rFonts w:ascii="Times New Roman" w:hAnsi="Times New Roman" w:cs="Times New Roman"/>
          <w:i/>
          <w:sz w:val="28"/>
          <w:szCs w:val="28"/>
        </w:rPr>
        <w:t>P</w:t>
      </w:r>
      <w:r w:rsidRPr="00E274AC">
        <w:rPr>
          <w:rFonts w:ascii="Times New Roman" w:hAnsi="Times New Roman" w:cs="Times New Roman"/>
          <w:i/>
          <w:sz w:val="28"/>
          <w:szCs w:val="28"/>
        </w:rPr>
        <w:t xml:space="preserve">etitioner vide </w:t>
      </w:r>
      <w:r w:rsidR="00493DEC" w:rsidRPr="00E274AC">
        <w:rPr>
          <w:rFonts w:ascii="Times New Roman" w:hAnsi="Times New Roman" w:cs="Times New Roman"/>
          <w:i/>
          <w:sz w:val="28"/>
          <w:szCs w:val="28"/>
        </w:rPr>
        <w:t>M</w:t>
      </w:r>
      <w:r w:rsidRPr="00E274AC">
        <w:rPr>
          <w:rFonts w:ascii="Times New Roman" w:hAnsi="Times New Roman" w:cs="Times New Roman"/>
          <w:i/>
          <w:sz w:val="28"/>
          <w:szCs w:val="28"/>
        </w:rPr>
        <w:t xml:space="preserve">emo </w:t>
      </w:r>
      <w:r w:rsidR="00493DEC" w:rsidRPr="00E274AC">
        <w:rPr>
          <w:rFonts w:ascii="Times New Roman" w:hAnsi="Times New Roman" w:cs="Times New Roman"/>
          <w:i/>
          <w:sz w:val="28"/>
          <w:szCs w:val="28"/>
        </w:rPr>
        <w:t>N</w:t>
      </w:r>
      <w:r w:rsidRPr="00E274AC">
        <w:rPr>
          <w:rFonts w:ascii="Times New Roman" w:hAnsi="Times New Roman" w:cs="Times New Roman"/>
          <w:i/>
          <w:sz w:val="28"/>
          <w:szCs w:val="28"/>
        </w:rPr>
        <w:t xml:space="preserve">o. 878 dated 17.05.2017 issued to </w:t>
      </w:r>
      <w:r w:rsidR="00A6051A" w:rsidRPr="00E274AC">
        <w:rPr>
          <w:rFonts w:ascii="Times New Roman" w:hAnsi="Times New Roman" w:cs="Times New Roman"/>
          <w:i/>
          <w:sz w:val="28"/>
          <w:szCs w:val="28"/>
        </w:rPr>
        <w:t>the</w:t>
      </w:r>
      <w:r w:rsidRPr="00E274AC">
        <w:rPr>
          <w:rFonts w:ascii="Times New Roman" w:hAnsi="Times New Roman" w:cs="Times New Roman"/>
          <w:i/>
          <w:sz w:val="28"/>
          <w:szCs w:val="28"/>
        </w:rPr>
        <w:t xml:space="preserve"> </w:t>
      </w:r>
      <w:r w:rsidR="00493DEC" w:rsidRPr="00E274AC">
        <w:rPr>
          <w:rFonts w:ascii="Times New Roman" w:hAnsi="Times New Roman" w:cs="Times New Roman"/>
          <w:i/>
          <w:sz w:val="28"/>
          <w:szCs w:val="28"/>
        </w:rPr>
        <w:t>P</w:t>
      </w:r>
      <w:r w:rsidRPr="00E274AC">
        <w:rPr>
          <w:rFonts w:ascii="Times New Roman" w:hAnsi="Times New Roman" w:cs="Times New Roman"/>
          <w:i/>
          <w:sz w:val="28"/>
          <w:szCs w:val="28"/>
        </w:rPr>
        <w:t xml:space="preserve">etitioner by AEE, Mallawala Sub Division, is correct and recoverable.” </w:t>
      </w:r>
    </w:p>
    <w:p w:rsidR="000640F4" w:rsidRPr="00E274AC" w:rsidRDefault="000571D0" w:rsidP="007E0FB2">
      <w:pPr>
        <w:pStyle w:val="ListParagraph"/>
        <w:spacing w:line="480" w:lineRule="auto"/>
        <w:ind w:left="0"/>
        <w:jc w:val="both"/>
        <w:rPr>
          <w:rFonts w:ascii="Times New Roman" w:hAnsi="Times New Roman" w:cs="Times New Roman"/>
          <w:b/>
          <w:sz w:val="28"/>
          <w:szCs w:val="28"/>
        </w:rPr>
      </w:pPr>
      <w:r w:rsidRPr="00E274AC">
        <w:rPr>
          <w:rFonts w:ascii="Times New Roman" w:hAnsi="Times New Roman" w:cs="Times New Roman"/>
          <w:b/>
          <w:sz w:val="28"/>
          <w:szCs w:val="28"/>
        </w:rPr>
        <w:t>2.</w:t>
      </w:r>
      <w:r w:rsidRPr="00E274AC">
        <w:rPr>
          <w:rFonts w:ascii="Times New Roman" w:hAnsi="Times New Roman" w:cs="Times New Roman"/>
          <w:b/>
          <w:sz w:val="28"/>
          <w:szCs w:val="28"/>
        </w:rPr>
        <w:tab/>
        <w:t>Facts of the Case:</w:t>
      </w:r>
    </w:p>
    <w:p w:rsidR="00A93950" w:rsidRPr="00E274AC" w:rsidRDefault="000571D0" w:rsidP="007E0FB2">
      <w:pPr>
        <w:pStyle w:val="ListParagraph"/>
        <w:spacing w:line="480" w:lineRule="auto"/>
        <w:ind w:left="0"/>
        <w:jc w:val="both"/>
        <w:rPr>
          <w:rFonts w:ascii="Times New Roman" w:hAnsi="Times New Roman" w:cs="Times New Roman"/>
          <w:b/>
          <w:sz w:val="28"/>
          <w:szCs w:val="28"/>
        </w:rPr>
      </w:pPr>
      <w:r w:rsidRPr="00E274AC">
        <w:rPr>
          <w:rFonts w:ascii="Times New Roman" w:hAnsi="Times New Roman" w:cs="Times New Roman"/>
          <w:b/>
          <w:sz w:val="28"/>
          <w:szCs w:val="28"/>
        </w:rPr>
        <w:tab/>
      </w:r>
      <w:r w:rsidR="00A93950" w:rsidRPr="00E274AC">
        <w:rPr>
          <w:rFonts w:ascii="Times New Roman" w:hAnsi="Times New Roman" w:cs="Times New Roman"/>
          <w:b/>
          <w:sz w:val="28"/>
          <w:szCs w:val="28"/>
        </w:rPr>
        <w:t>The relevant facts of the case are that:</w:t>
      </w:r>
    </w:p>
    <w:p w:rsidR="00A93950" w:rsidRPr="00E274AC" w:rsidRDefault="00A93950" w:rsidP="00F57396">
      <w:pPr>
        <w:pStyle w:val="ListParagraph"/>
        <w:numPr>
          <w:ilvl w:val="0"/>
          <w:numId w:val="1"/>
        </w:numPr>
        <w:tabs>
          <w:tab w:val="left" w:pos="1440"/>
        </w:tabs>
        <w:spacing w:line="480" w:lineRule="auto"/>
        <w:ind w:hanging="502"/>
        <w:jc w:val="both"/>
        <w:rPr>
          <w:rFonts w:ascii="Times New Roman" w:hAnsi="Times New Roman" w:cs="Times New Roman"/>
          <w:sz w:val="28"/>
          <w:szCs w:val="28"/>
        </w:rPr>
      </w:pPr>
      <w:r w:rsidRPr="00E274AC">
        <w:rPr>
          <w:rFonts w:ascii="Times New Roman" w:hAnsi="Times New Roman" w:cs="Times New Roman"/>
          <w:sz w:val="28"/>
          <w:szCs w:val="28"/>
        </w:rPr>
        <w:t xml:space="preserve">The Petitioner was having a Temporary Supply </w:t>
      </w:r>
      <w:r w:rsidR="00A6051A" w:rsidRPr="00E274AC">
        <w:rPr>
          <w:rFonts w:ascii="Times New Roman" w:hAnsi="Times New Roman" w:cs="Times New Roman"/>
          <w:sz w:val="28"/>
          <w:szCs w:val="28"/>
        </w:rPr>
        <w:t>C</w:t>
      </w:r>
      <w:r w:rsidRPr="00E274AC">
        <w:rPr>
          <w:rFonts w:ascii="Times New Roman" w:hAnsi="Times New Roman" w:cs="Times New Roman"/>
          <w:sz w:val="28"/>
          <w:szCs w:val="28"/>
        </w:rPr>
        <w:t xml:space="preserve">ategory </w:t>
      </w:r>
      <w:r w:rsidR="00A6051A" w:rsidRPr="00E274AC">
        <w:rPr>
          <w:rFonts w:ascii="Times New Roman" w:hAnsi="Times New Roman" w:cs="Times New Roman"/>
          <w:sz w:val="28"/>
          <w:szCs w:val="28"/>
        </w:rPr>
        <w:t>C</w:t>
      </w:r>
      <w:r w:rsidRPr="00E274AC">
        <w:rPr>
          <w:rFonts w:ascii="Times New Roman" w:hAnsi="Times New Roman" w:cs="Times New Roman"/>
          <w:sz w:val="28"/>
          <w:szCs w:val="28"/>
        </w:rPr>
        <w:t xml:space="preserve">onnection with sanctioned Load of 38.520kW and </w:t>
      </w:r>
      <w:r w:rsidR="00493DEC" w:rsidRPr="00E274AC">
        <w:rPr>
          <w:rFonts w:ascii="Times New Roman" w:hAnsi="Times New Roman" w:cs="Times New Roman"/>
          <w:sz w:val="28"/>
          <w:szCs w:val="28"/>
        </w:rPr>
        <w:t>wa</w:t>
      </w:r>
      <w:r w:rsidRPr="00E274AC">
        <w:rPr>
          <w:rFonts w:ascii="Times New Roman" w:hAnsi="Times New Roman" w:cs="Times New Roman"/>
          <w:sz w:val="28"/>
          <w:szCs w:val="28"/>
        </w:rPr>
        <w:t xml:space="preserve">s being fed </w:t>
      </w:r>
      <w:r w:rsidR="00493DEC" w:rsidRPr="00E274AC">
        <w:rPr>
          <w:rFonts w:ascii="Times New Roman" w:hAnsi="Times New Roman" w:cs="Times New Roman"/>
          <w:sz w:val="28"/>
          <w:szCs w:val="28"/>
        </w:rPr>
        <w:t>from</w:t>
      </w:r>
      <w:r w:rsidRPr="00E274AC">
        <w:rPr>
          <w:rFonts w:ascii="Times New Roman" w:hAnsi="Times New Roman" w:cs="Times New Roman"/>
          <w:sz w:val="28"/>
          <w:szCs w:val="28"/>
        </w:rPr>
        <w:t xml:space="preserve"> Distribution Transformer (DT) of 63 kVA and LT cable of size 25mm</w:t>
      </w:r>
      <w:r w:rsidRPr="00E274AC">
        <w:rPr>
          <w:rFonts w:ascii="Times New Roman" w:hAnsi="Times New Roman" w:cs="Times New Roman"/>
          <w:sz w:val="28"/>
          <w:szCs w:val="28"/>
          <w:vertAlign w:val="superscript"/>
        </w:rPr>
        <w:t>2</w:t>
      </w:r>
      <w:r w:rsidRPr="00E274AC">
        <w:rPr>
          <w:rFonts w:ascii="Times New Roman" w:hAnsi="Times New Roman" w:cs="Times New Roman"/>
          <w:sz w:val="28"/>
          <w:szCs w:val="28"/>
        </w:rPr>
        <w:t xml:space="preserve">  </w:t>
      </w:r>
    </w:p>
    <w:p w:rsidR="00A93950" w:rsidRPr="00E274AC" w:rsidRDefault="00A93950" w:rsidP="00CA5BB6">
      <w:pPr>
        <w:pStyle w:val="ListParagraph"/>
        <w:numPr>
          <w:ilvl w:val="0"/>
          <w:numId w:val="1"/>
        </w:numPr>
        <w:spacing w:line="480" w:lineRule="auto"/>
        <w:ind w:left="1134" w:hanging="567"/>
        <w:jc w:val="both"/>
        <w:rPr>
          <w:rFonts w:ascii="Times New Roman" w:hAnsi="Times New Roman" w:cs="Times New Roman"/>
          <w:sz w:val="28"/>
          <w:szCs w:val="28"/>
        </w:rPr>
      </w:pPr>
      <w:r w:rsidRPr="00E274AC">
        <w:rPr>
          <w:rFonts w:ascii="Times New Roman" w:hAnsi="Times New Roman" w:cs="Times New Roman"/>
          <w:sz w:val="28"/>
          <w:szCs w:val="28"/>
        </w:rPr>
        <w:t xml:space="preserve">The connection was checked by Sr. </w:t>
      </w:r>
      <w:r w:rsidR="00CA5BB6" w:rsidRPr="00E274AC">
        <w:rPr>
          <w:rFonts w:ascii="Times New Roman" w:hAnsi="Times New Roman" w:cs="Times New Roman"/>
          <w:sz w:val="28"/>
          <w:szCs w:val="28"/>
        </w:rPr>
        <w:t>Executive Engineer</w:t>
      </w:r>
      <w:r w:rsidRPr="00E274AC">
        <w:rPr>
          <w:rFonts w:ascii="Times New Roman" w:hAnsi="Times New Roman" w:cs="Times New Roman"/>
          <w:sz w:val="28"/>
          <w:szCs w:val="28"/>
        </w:rPr>
        <w:t>, Enforcement, Feroz</w:t>
      </w:r>
      <w:r w:rsidR="00902A48" w:rsidRPr="00E274AC">
        <w:rPr>
          <w:rFonts w:ascii="Times New Roman" w:hAnsi="Times New Roman" w:cs="Times New Roman"/>
          <w:sz w:val="28"/>
          <w:szCs w:val="28"/>
        </w:rPr>
        <w:t>e</w:t>
      </w:r>
      <w:r w:rsidRPr="00E274AC">
        <w:rPr>
          <w:rFonts w:ascii="Times New Roman" w:hAnsi="Times New Roman" w:cs="Times New Roman"/>
          <w:sz w:val="28"/>
          <w:szCs w:val="28"/>
        </w:rPr>
        <w:t>pur on 15.05.2017 vide ECR No. 31/1978</w:t>
      </w:r>
      <w:r w:rsidR="00CA5BB6" w:rsidRPr="00E274AC">
        <w:rPr>
          <w:rFonts w:ascii="Times New Roman" w:hAnsi="Times New Roman" w:cs="Times New Roman"/>
          <w:sz w:val="28"/>
          <w:szCs w:val="28"/>
        </w:rPr>
        <w:t xml:space="preserve">.  During the checking, the Enforcement found </w:t>
      </w:r>
      <w:r w:rsidRPr="00E274AC">
        <w:rPr>
          <w:rFonts w:ascii="Times New Roman" w:hAnsi="Times New Roman" w:cs="Times New Roman"/>
          <w:sz w:val="28"/>
          <w:szCs w:val="28"/>
        </w:rPr>
        <w:t xml:space="preserve">the Connected Load 289.680kW and </w:t>
      </w:r>
      <w:r w:rsidR="00CA5BB6" w:rsidRPr="00E274AC">
        <w:rPr>
          <w:rFonts w:ascii="Times New Roman" w:hAnsi="Times New Roman" w:cs="Times New Roman"/>
          <w:sz w:val="28"/>
          <w:szCs w:val="28"/>
        </w:rPr>
        <w:t xml:space="preserve">also that </w:t>
      </w:r>
      <w:r w:rsidRPr="00E274AC">
        <w:rPr>
          <w:rFonts w:ascii="Times New Roman" w:hAnsi="Times New Roman" w:cs="Times New Roman"/>
          <w:sz w:val="28"/>
          <w:szCs w:val="28"/>
        </w:rPr>
        <w:t xml:space="preserve">two DG </w:t>
      </w:r>
      <w:r w:rsidR="005C1328" w:rsidRPr="00E274AC">
        <w:rPr>
          <w:rFonts w:ascii="Times New Roman" w:hAnsi="Times New Roman" w:cs="Times New Roman"/>
          <w:sz w:val="28"/>
          <w:szCs w:val="28"/>
        </w:rPr>
        <w:t>S</w:t>
      </w:r>
      <w:r w:rsidRPr="00E274AC">
        <w:rPr>
          <w:rFonts w:ascii="Times New Roman" w:hAnsi="Times New Roman" w:cs="Times New Roman"/>
          <w:sz w:val="28"/>
          <w:szCs w:val="28"/>
        </w:rPr>
        <w:t xml:space="preserve">ets having capacity of 180kVA and 30kVA were </w:t>
      </w:r>
      <w:r w:rsidR="00CA5BB6" w:rsidRPr="00E274AC">
        <w:rPr>
          <w:rFonts w:ascii="Times New Roman" w:hAnsi="Times New Roman" w:cs="Times New Roman"/>
          <w:sz w:val="28"/>
          <w:szCs w:val="28"/>
        </w:rPr>
        <w:t xml:space="preserve">lying </w:t>
      </w:r>
      <w:r w:rsidRPr="00E274AC">
        <w:rPr>
          <w:rFonts w:ascii="Times New Roman" w:hAnsi="Times New Roman" w:cs="Times New Roman"/>
          <w:sz w:val="28"/>
          <w:szCs w:val="28"/>
        </w:rPr>
        <w:t>installed.</w:t>
      </w:r>
      <w:r w:rsidR="00CA5BB6" w:rsidRPr="00E274AC">
        <w:rPr>
          <w:rFonts w:ascii="Times New Roman" w:hAnsi="Times New Roman" w:cs="Times New Roman"/>
          <w:sz w:val="28"/>
          <w:szCs w:val="28"/>
        </w:rPr>
        <w:t xml:space="preserve"> </w:t>
      </w:r>
      <w:r w:rsidR="00023812" w:rsidRPr="00E274AC">
        <w:rPr>
          <w:rFonts w:ascii="Times New Roman" w:hAnsi="Times New Roman" w:cs="Times New Roman"/>
          <w:sz w:val="28"/>
          <w:szCs w:val="28"/>
        </w:rPr>
        <w:t>T</w:t>
      </w:r>
      <w:r w:rsidR="00CA5BB6" w:rsidRPr="00E274AC">
        <w:rPr>
          <w:rFonts w:ascii="Times New Roman" w:hAnsi="Times New Roman" w:cs="Times New Roman"/>
          <w:sz w:val="28"/>
          <w:szCs w:val="28"/>
        </w:rPr>
        <w:t xml:space="preserve">he Enforcement issued directions </w:t>
      </w:r>
      <w:r w:rsidRPr="00E274AC">
        <w:rPr>
          <w:rFonts w:ascii="Times New Roman" w:hAnsi="Times New Roman" w:cs="Times New Roman"/>
          <w:sz w:val="28"/>
          <w:szCs w:val="28"/>
        </w:rPr>
        <w:t>to take necessary action regarding regularization of Load.</w:t>
      </w:r>
    </w:p>
    <w:p w:rsidR="00D76B9B" w:rsidRPr="00E274AC" w:rsidRDefault="00A93950" w:rsidP="00A93950">
      <w:pPr>
        <w:pStyle w:val="ListParagraph"/>
        <w:numPr>
          <w:ilvl w:val="0"/>
          <w:numId w:val="1"/>
        </w:numPr>
        <w:tabs>
          <w:tab w:val="left" w:pos="1440"/>
        </w:tabs>
        <w:spacing w:line="480" w:lineRule="auto"/>
        <w:ind w:left="1440" w:hanging="720"/>
        <w:jc w:val="both"/>
        <w:rPr>
          <w:rFonts w:ascii="Times New Roman" w:hAnsi="Times New Roman" w:cs="Times New Roman"/>
          <w:sz w:val="28"/>
          <w:szCs w:val="28"/>
        </w:rPr>
      </w:pPr>
      <w:r w:rsidRPr="00E274AC">
        <w:rPr>
          <w:rFonts w:ascii="Times New Roman" w:hAnsi="Times New Roman" w:cs="Times New Roman"/>
          <w:sz w:val="28"/>
          <w:szCs w:val="28"/>
        </w:rPr>
        <w:lastRenderedPageBreak/>
        <w:t>On the basis of checking report, AEE</w:t>
      </w:r>
      <w:r w:rsidR="0033652D" w:rsidRPr="00E274AC">
        <w:rPr>
          <w:rFonts w:ascii="Times New Roman" w:hAnsi="Times New Roman" w:cs="Times New Roman"/>
          <w:sz w:val="28"/>
          <w:szCs w:val="28"/>
        </w:rPr>
        <w:t>, Mallawala Sub Divisions</w:t>
      </w:r>
      <w:r w:rsidRPr="00E274AC">
        <w:rPr>
          <w:rFonts w:ascii="Times New Roman" w:hAnsi="Times New Roman" w:cs="Times New Roman"/>
          <w:sz w:val="28"/>
          <w:szCs w:val="28"/>
        </w:rPr>
        <w:t xml:space="preserve"> issued notice</w:t>
      </w:r>
      <w:r w:rsidR="0033652D" w:rsidRPr="00E274AC">
        <w:rPr>
          <w:rFonts w:ascii="Times New Roman" w:hAnsi="Times New Roman" w:cs="Times New Roman"/>
          <w:sz w:val="28"/>
          <w:szCs w:val="28"/>
        </w:rPr>
        <w:t xml:space="preserve"> vide Memo. No. 878 </w:t>
      </w:r>
      <w:r w:rsidRPr="00E274AC">
        <w:rPr>
          <w:rFonts w:ascii="Times New Roman" w:hAnsi="Times New Roman" w:cs="Times New Roman"/>
          <w:sz w:val="28"/>
          <w:szCs w:val="28"/>
        </w:rPr>
        <w:t xml:space="preserve">dated 17.05.2017 to the Petitioner to deposit Rs 6,04,910/- (Rs 3,53,910/- on account of Advance Consumption Deposit </w:t>
      </w:r>
      <w:r w:rsidR="00A6051A" w:rsidRPr="00E274AC">
        <w:rPr>
          <w:rFonts w:ascii="Times New Roman" w:hAnsi="Times New Roman" w:cs="Times New Roman"/>
          <w:sz w:val="28"/>
          <w:szCs w:val="28"/>
        </w:rPr>
        <w:t xml:space="preserve">(ACD) </w:t>
      </w:r>
      <w:r w:rsidRPr="00E274AC">
        <w:rPr>
          <w:rFonts w:ascii="Times New Roman" w:hAnsi="Times New Roman" w:cs="Times New Roman"/>
          <w:sz w:val="28"/>
          <w:szCs w:val="28"/>
        </w:rPr>
        <w:t xml:space="preserve">plus Rs 2,51,000/- on account of </w:t>
      </w:r>
      <w:r w:rsidR="00A6051A" w:rsidRPr="00E274AC">
        <w:rPr>
          <w:rFonts w:ascii="Times New Roman" w:hAnsi="Times New Roman" w:cs="Times New Roman"/>
          <w:sz w:val="28"/>
          <w:szCs w:val="28"/>
        </w:rPr>
        <w:t xml:space="preserve"> L</w:t>
      </w:r>
      <w:r w:rsidRPr="00E274AC">
        <w:rPr>
          <w:rFonts w:ascii="Times New Roman" w:hAnsi="Times New Roman" w:cs="Times New Roman"/>
          <w:sz w:val="28"/>
          <w:szCs w:val="28"/>
        </w:rPr>
        <w:t xml:space="preserve">oad Surcharge). </w:t>
      </w:r>
    </w:p>
    <w:p w:rsidR="00BA3447" w:rsidRPr="00E274AC" w:rsidRDefault="00A93950" w:rsidP="00A93950">
      <w:pPr>
        <w:pStyle w:val="ListParagraph"/>
        <w:numPr>
          <w:ilvl w:val="0"/>
          <w:numId w:val="1"/>
        </w:numPr>
        <w:tabs>
          <w:tab w:val="left" w:pos="1440"/>
        </w:tabs>
        <w:spacing w:line="480" w:lineRule="auto"/>
        <w:ind w:left="1440" w:hanging="720"/>
        <w:jc w:val="both"/>
        <w:rPr>
          <w:rFonts w:ascii="Times New Roman" w:hAnsi="Times New Roman" w:cs="Times New Roman"/>
          <w:sz w:val="28"/>
          <w:szCs w:val="28"/>
        </w:rPr>
      </w:pPr>
      <w:r w:rsidRPr="00E274AC">
        <w:rPr>
          <w:rFonts w:ascii="Times New Roman" w:hAnsi="Times New Roman" w:cs="Times New Roman"/>
          <w:sz w:val="28"/>
          <w:szCs w:val="28"/>
        </w:rPr>
        <w:t xml:space="preserve">The Petitioner </w:t>
      </w:r>
      <w:r w:rsidR="00D61346" w:rsidRPr="00E274AC">
        <w:rPr>
          <w:rFonts w:ascii="Times New Roman" w:hAnsi="Times New Roman" w:cs="Times New Roman"/>
          <w:sz w:val="28"/>
          <w:szCs w:val="28"/>
        </w:rPr>
        <w:t xml:space="preserve">did </w:t>
      </w:r>
      <w:r w:rsidRPr="00E274AC">
        <w:rPr>
          <w:rFonts w:ascii="Times New Roman" w:hAnsi="Times New Roman" w:cs="Times New Roman"/>
          <w:sz w:val="28"/>
          <w:szCs w:val="28"/>
        </w:rPr>
        <w:t xml:space="preserve">not </w:t>
      </w:r>
      <w:r w:rsidR="00D61346" w:rsidRPr="00E274AC">
        <w:rPr>
          <w:rFonts w:ascii="Times New Roman" w:hAnsi="Times New Roman" w:cs="Times New Roman"/>
          <w:sz w:val="28"/>
          <w:szCs w:val="28"/>
        </w:rPr>
        <w:t>agree</w:t>
      </w:r>
      <w:r w:rsidRPr="00E274AC">
        <w:rPr>
          <w:rFonts w:ascii="Times New Roman" w:hAnsi="Times New Roman" w:cs="Times New Roman"/>
          <w:sz w:val="28"/>
          <w:szCs w:val="28"/>
        </w:rPr>
        <w:t xml:space="preserve"> with the notice and </w:t>
      </w:r>
      <w:r w:rsidR="00D61346" w:rsidRPr="00E274AC">
        <w:rPr>
          <w:rFonts w:ascii="Times New Roman" w:hAnsi="Times New Roman" w:cs="Times New Roman"/>
          <w:sz w:val="28"/>
          <w:szCs w:val="28"/>
        </w:rPr>
        <w:t xml:space="preserve">filed a Petition </w:t>
      </w:r>
      <w:r w:rsidRPr="00E274AC">
        <w:rPr>
          <w:rFonts w:ascii="Times New Roman" w:hAnsi="Times New Roman" w:cs="Times New Roman"/>
          <w:sz w:val="28"/>
          <w:szCs w:val="28"/>
        </w:rPr>
        <w:t>in Forum wh</w:t>
      </w:r>
      <w:r w:rsidR="00BA3447" w:rsidRPr="00E274AC">
        <w:rPr>
          <w:rFonts w:ascii="Times New Roman" w:hAnsi="Times New Roman" w:cs="Times New Roman"/>
          <w:sz w:val="28"/>
          <w:szCs w:val="28"/>
        </w:rPr>
        <w:t xml:space="preserve">ich, </w:t>
      </w:r>
      <w:r w:rsidRPr="00E274AC">
        <w:rPr>
          <w:rFonts w:ascii="Times New Roman" w:hAnsi="Times New Roman" w:cs="Times New Roman"/>
          <w:sz w:val="28"/>
          <w:szCs w:val="28"/>
        </w:rPr>
        <w:t>after hearing</w:t>
      </w:r>
      <w:r w:rsidR="00BA3447" w:rsidRPr="00E274AC">
        <w:rPr>
          <w:rFonts w:ascii="Times New Roman" w:hAnsi="Times New Roman" w:cs="Times New Roman"/>
          <w:sz w:val="28"/>
          <w:szCs w:val="28"/>
        </w:rPr>
        <w:t xml:space="preserve"> passed order dated 08.09.2017 (Reference: Page 2, Para 1).</w:t>
      </w:r>
    </w:p>
    <w:p w:rsidR="00A04BEA" w:rsidRPr="00E274AC" w:rsidRDefault="003F1CF3" w:rsidP="00B0090C">
      <w:pPr>
        <w:pStyle w:val="ListParagraph"/>
        <w:numPr>
          <w:ilvl w:val="0"/>
          <w:numId w:val="1"/>
        </w:numPr>
        <w:tabs>
          <w:tab w:val="left" w:pos="1440"/>
        </w:tabs>
        <w:spacing w:after="0" w:line="480" w:lineRule="auto"/>
        <w:ind w:left="1418" w:hanging="709"/>
        <w:jc w:val="both"/>
        <w:rPr>
          <w:rFonts w:ascii="Times New Roman" w:hAnsi="Times New Roman" w:cs="Times New Roman"/>
          <w:i/>
          <w:sz w:val="28"/>
          <w:szCs w:val="28"/>
        </w:rPr>
      </w:pPr>
      <w:r w:rsidRPr="00E274AC">
        <w:rPr>
          <w:rFonts w:ascii="Times New Roman" w:hAnsi="Times New Roman" w:cs="Times New Roman"/>
          <w:sz w:val="28"/>
          <w:szCs w:val="28"/>
        </w:rPr>
        <w:t xml:space="preserve"> </w:t>
      </w:r>
      <w:r w:rsidR="00A93950" w:rsidRPr="00E274AC">
        <w:rPr>
          <w:rFonts w:ascii="Times New Roman" w:hAnsi="Times New Roman" w:cs="Times New Roman"/>
          <w:sz w:val="28"/>
          <w:szCs w:val="28"/>
        </w:rPr>
        <w:t xml:space="preserve">Not satisfied with the decision of </w:t>
      </w:r>
      <w:r w:rsidR="00631759" w:rsidRPr="00E274AC">
        <w:rPr>
          <w:rFonts w:ascii="Times New Roman" w:hAnsi="Times New Roman" w:cs="Times New Roman"/>
          <w:sz w:val="28"/>
          <w:szCs w:val="28"/>
        </w:rPr>
        <w:t xml:space="preserve">the </w:t>
      </w:r>
      <w:r w:rsidR="00B0090C" w:rsidRPr="00E274AC">
        <w:rPr>
          <w:rFonts w:ascii="Times New Roman" w:hAnsi="Times New Roman" w:cs="Times New Roman"/>
          <w:sz w:val="28"/>
          <w:szCs w:val="28"/>
        </w:rPr>
        <w:t xml:space="preserve">Forum, the Petitioner   </w:t>
      </w:r>
      <w:r w:rsidR="00076817" w:rsidRPr="00E274AC">
        <w:rPr>
          <w:rFonts w:ascii="Times New Roman" w:hAnsi="Times New Roman" w:cs="Times New Roman"/>
          <w:sz w:val="28"/>
          <w:szCs w:val="28"/>
        </w:rPr>
        <w:t xml:space="preserve">preferred </w:t>
      </w:r>
      <w:r w:rsidR="00A93950" w:rsidRPr="00E274AC">
        <w:rPr>
          <w:rFonts w:ascii="Times New Roman" w:hAnsi="Times New Roman" w:cs="Times New Roman"/>
          <w:sz w:val="28"/>
          <w:szCs w:val="28"/>
        </w:rPr>
        <w:t xml:space="preserve">an </w:t>
      </w:r>
      <w:r w:rsidR="00076817" w:rsidRPr="00E274AC">
        <w:rPr>
          <w:rFonts w:ascii="Times New Roman" w:hAnsi="Times New Roman" w:cs="Times New Roman"/>
          <w:sz w:val="28"/>
          <w:szCs w:val="28"/>
        </w:rPr>
        <w:t>A</w:t>
      </w:r>
      <w:r w:rsidR="00A93950" w:rsidRPr="00E274AC">
        <w:rPr>
          <w:rFonts w:ascii="Times New Roman" w:hAnsi="Times New Roman" w:cs="Times New Roman"/>
          <w:sz w:val="28"/>
          <w:szCs w:val="28"/>
        </w:rPr>
        <w:t xml:space="preserve">ppeal </w:t>
      </w:r>
      <w:r w:rsidR="00076817" w:rsidRPr="00E274AC">
        <w:rPr>
          <w:rFonts w:ascii="Times New Roman" w:hAnsi="Times New Roman" w:cs="Times New Roman"/>
          <w:sz w:val="28"/>
          <w:szCs w:val="28"/>
        </w:rPr>
        <w:t xml:space="preserve">in this </w:t>
      </w:r>
      <w:r w:rsidR="00A93950" w:rsidRPr="00E274AC">
        <w:rPr>
          <w:rFonts w:ascii="Times New Roman" w:hAnsi="Times New Roman" w:cs="Times New Roman"/>
          <w:sz w:val="28"/>
          <w:szCs w:val="28"/>
        </w:rPr>
        <w:t xml:space="preserve">Court </w:t>
      </w:r>
      <w:r w:rsidR="00681B61" w:rsidRPr="00E274AC">
        <w:rPr>
          <w:rFonts w:ascii="Times New Roman" w:hAnsi="Times New Roman" w:cs="Times New Roman"/>
          <w:sz w:val="28"/>
          <w:szCs w:val="28"/>
        </w:rPr>
        <w:t>with the prayer</w:t>
      </w:r>
      <w:r w:rsidR="009413C3" w:rsidRPr="00E274AC">
        <w:rPr>
          <w:rFonts w:ascii="Times New Roman" w:hAnsi="Times New Roman" w:cs="Times New Roman"/>
          <w:sz w:val="28"/>
          <w:szCs w:val="28"/>
        </w:rPr>
        <w:t>:</w:t>
      </w:r>
      <w:r w:rsidR="00681B61" w:rsidRPr="00E274AC">
        <w:rPr>
          <w:rFonts w:ascii="Times New Roman" w:hAnsi="Times New Roman" w:cs="Times New Roman"/>
          <w:i/>
          <w:sz w:val="28"/>
          <w:szCs w:val="28"/>
        </w:rPr>
        <w:t xml:space="preserve"> </w:t>
      </w:r>
    </w:p>
    <w:p w:rsidR="00076817" w:rsidRPr="00E274AC" w:rsidRDefault="00FA70D9" w:rsidP="00A04BEA">
      <w:pPr>
        <w:pStyle w:val="ListParagraph"/>
        <w:numPr>
          <w:ilvl w:val="0"/>
          <w:numId w:val="2"/>
        </w:numPr>
        <w:tabs>
          <w:tab w:val="left" w:pos="1440"/>
        </w:tabs>
        <w:spacing w:after="0" w:line="480" w:lineRule="auto"/>
        <w:jc w:val="both"/>
        <w:rPr>
          <w:rFonts w:ascii="Times New Roman" w:hAnsi="Times New Roman" w:cs="Times New Roman"/>
          <w:i/>
          <w:sz w:val="28"/>
          <w:szCs w:val="28"/>
        </w:rPr>
      </w:pPr>
      <w:r w:rsidRPr="00E274AC">
        <w:rPr>
          <w:rFonts w:ascii="Times New Roman" w:hAnsi="Times New Roman" w:cs="Times New Roman"/>
          <w:i/>
          <w:sz w:val="28"/>
          <w:szCs w:val="28"/>
        </w:rPr>
        <w:t xml:space="preserve"> </w:t>
      </w:r>
      <w:r w:rsidR="00A04BEA" w:rsidRPr="00E274AC">
        <w:rPr>
          <w:rFonts w:ascii="Times New Roman" w:hAnsi="Times New Roman" w:cs="Times New Roman"/>
          <w:i/>
          <w:sz w:val="28"/>
          <w:szCs w:val="28"/>
        </w:rPr>
        <w:t>T</w:t>
      </w:r>
      <w:r w:rsidR="00681B61" w:rsidRPr="00E274AC">
        <w:rPr>
          <w:rFonts w:ascii="Times New Roman" w:hAnsi="Times New Roman" w:cs="Times New Roman"/>
          <w:i/>
          <w:sz w:val="28"/>
          <w:szCs w:val="28"/>
        </w:rPr>
        <w:t>o uphold its request for rectification of the calculated load estimate and waive off the excess load surcharge alongwith ACD charges.</w:t>
      </w:r>
    </w:p>
    <w:p w:rsidR="00A93950" w:rsidRPr="00E274AC" w:rsidRDefault="00A93950" w:rsidP="00A04BEA">
      <w:pPr>
        <w:pStyle w:val="ListParagraph"/>
        <w:numPr>
          <w:ilvl w:val="0"/>
          <w:numId w:val="2"/>
        </w:numPr>
        <w:tabs>
          <w:tab w:val="left" w:pos="1440"/>
        </w:tabs>
        <w:spacing w:after="0" w:line="480" w:lineRule="auto"/>
        <w:ind w:left="1843" w:hanging="425"/>
        <w:jc w:val="both"/>
        <w:rPr>
          <w:rFonts w:ascii="Times New Roman" w:hAnsi="Times New Roman" w:cs="Times New Roman"/>
          <w:i/>
          <w:sz w:val="28"/>
          <w:szCs w:val="28"/>
        </w:rPr>
      </w:pPr>
      <w:r w:rsidRPr="00E274AC">
        <w:rPr>
          <w:rFonts w:ascii="Times New Roman" w:hAnsi="Times New Roman" w:cs="Times New Roman"/>
          <w:i/>
          <w:sz w:val="28"/>
          <w:szCs w:val="28"/>
        </w:rPr>
        <w:t>The supply cable is only of 25mm</w:t>
      </w:r>
      <w:r w:rsidRPr="00E274AC">
        <w:rPr>
          <w:rFonts w:ascii="Times New Roman" w:hAnsi="Times New Roman" w:cs="Times New Roman"/>
          <w:i/>
          <w:sz w:val="28"/>
          <w:szCs w:val="28"/>
          <w:vertAlign w:val="superscript"/>
        </w:rPr>
        <w:t>2</w:t>
      </w:r>
      <w:r w:rsidRPr="00E274AC">
        <w:rPr>
          <w:rFonts w:ascii="Times New Roman" w:hAnsi="Times New Roman" w:cs="Times New Roman"/>
          <w:i/>
          <w:sz w:val="28"/>
          <w:szCs w:val="28"/>
        </w:rPr>
        <w:t>, which is technically insufficient to withstand a load of 289.568 kW.</w:t>
      </w:r>
    </w:p>
    <w:p w:rsidR="00A93950" w:rsidRPr="00E274AC" w:rsidRDefault="00A93950" w:rsidP="00A04BEA">
      <w:pPr>
        <w:pStyle w:val="ListParagraph"/>
        <w:numPr>
          <w:ilvl w:val="0"/>
          <w:numId w:val="2"/>
        </w:numPr>
        <w:tabs>
          <w:tab w:val="left" w:pos="1440"/>
        </w:tabs>
        <w:spacing w:after="0" w:line="480" w:lineRule="auto"/>
        <w:ind w:left="1843" w:hanging="425"/>
        <w:jc w:val="both"/>
        <w:rPr>
          <w:rFonts w:ascii="Times New Roman" w:hAnsi="Times New Roman" w:cs="Times New Roman"/>
          <w:i/>
          <w:sz w:val="28"/>
          <w:szCs w:val="28"/>
        </w:rPr>
      </w:pPr>
      <w:r w:rsidRPr="00E274AC">
        <w:rPr>
          <w:rFonts w:ascii="Times New Roman" w:hAnsi="Times New Roman" w:cs="Times New Roman"/>
          <w:i/>
          <w:sz w:val="28"/>
          <w:szCs w:val="28"/>
        </w:rPr>
        <w:t>The capacity of the installed transformer is only 63kVA, which is technically insufficient to withstand a load of 289.568 kW.</w:t>
      </w:r>
    </w:p>
    <w:p w:rsidR="00A93950" w:rsidRPr="00E274AC" w:rsidRDefault="00A93950" w:rsidP="00A04BEA">
      <w:pPr>
        <w:pStyle w:val="ListParagraph"/>
        <w:numPr>
          <w:ilvl w:val="0"/>
          <w:numId w:val="2"/>
        </w:numPr>
        <w:tabs>
          <w:tab w:val="left" w:pos="1440"/>
        </w:tabs>
        <w:spacing w:after="0" w:line="480" w:lineRule="auto"/>
        <w:ind w:left="1843" w:hanging="425"/>
        <w:jc w:val="both"/>
        <w:rPr>
          <w:rFonts w:ascii="Times New Roman" w:hAnsi="Times New Roman" w:cs="Times New Roman"/>
          <w:i/>
          <w:sz w:val="28"/>
          <w:szCs w:val="28"/>
        </w:rPr>
      </w:pPr>
      <w:r w:rsidRPr="00E274AC">
        <w:rPr>
          <w:rFonts w:ascii="Times New Roman" w:hAnsi="Times New Roman" w:cs="Times New Roman"/>
          <w:i/>
          <w:sz w:val="28"/>
          <w:szCs w:val="28"/>
        </w:rPr>
        <w:t>The monthly consumption of the load can be calculated from the previous electricity bills which are in line with the sanctioned load of 38.</w:t>
      </w:r>
      <w:r w:rsidR="00663D8F" w:rsidRPr="00E274AC">
        <w:rPr>
          <w:rFonts w:ascii="Times New Roman" w:hAnsi="Times New Roman" w:cs="Times New Roman"/>
          <w:i/>
          <w:sz w:val="28"/>
          <w:szCs w:val="28"/>
        </w:rPr>
        <w:t>520</w:t>
      </w:r>
      <w:r w:rsidRPr="00E274AC">
        <w:rPr>
          <w:rFonts w:ascii="Times New Roman" w:hAnsi="Times New Roman" w:cs="Times New Roman"/>
          <w:i/>
          <w:sz w:val="28"/>
          <w:szCs w:val="28"/>
        </w:rPr>
        <w:t xml:space="preserve"> kW. In case the mentioned load of </w:t>
      </w:r>
      <w:r w:rsidRPr="00E274AC">
        <w:rPr>
          <w:rFonts w:ascii="Times New Roman" w:hAnsi="Times New Roman" w:cs="Times New Roman"/>
          <w:i/>
          <w:sz w:val="28"/>
          <w:szCs w:val="28"/>
        </w:rPr>
        <w:lastRenderedPageBreak/>
        <w:t>289.568 kW had been used, the same would have reflected in the electricity bills.</w:t>
      </w:r>
    </w:p>
    <w:p w:rsidR="00F60DA8" w:rsidRPr="00E274AC" w:rsidRDefault="00503A94" w:rsidP="007421D4">
      <w:pPr>
        <w:pStyle w:val="ListParagraph"/>
        <w:numPr>
          <w:ilvl w:val="0"/>
          <w:numId w:val="2"/>
        </w:numPr>
        <w:spacing w:line="480" w:lineRule="auto"/>
        <w:ind w:hanging="382"/>
        <w:jc w:val="both"/>
        <w:rPr>
          <w:rFonts w:ascii="Times New Roman" w:hAnsi="Times New Roman" w:cs="Times New Roman"/>
          <w:sz w:val="28"/>
          <w:szCs w:val="28"/>
        </w:rPr>
      </w:pPr>
      <w:r w:rsidRPr="00E274AC">
        <w:rPr>
          <w:rFonts w:ascii="Times New Roman" w:hAnsi="Times New Roman" w:cs="Times New Roman"/>
          <w:i/>
          <w:sz w:val="28"/>
          <w:szCs w:val="28"/>
        </w:rPr>
        <w:t xml:space="preserve"> </w:t>
      </w:r>
      <w:r w:rsidR="00A93950" w:rsidRPr="00E274AC">
        <w:rPr>
          <w:rFonts w:ascii="Times New Roman" w:hAnsi="Times New Roman" w:cs="Times New Roman"/>
          <w:i/>
          <w:sz w:val="28"/>
          <w:szCs w:val="28"/>
        </w:rPr>
        <w:t xml:space="preserve">The Machinery available at site was only kept as standby </w:t>
      </w:r>
      <w:r w:rsidRPr="00E274AC">
        <w:rPr>
          <w:rFonts w:ascii="Times New Roman" w:hAnsi="Times New Roman" w:cs="Times New Roman"/>
          <w:i/>
          <w:sz w:val="28"/>
          <w:szCs w:val="28"/>
        </w:rPr>
        <w:t xml:space="preserve">    </w:t>
      </w:r>
      <w:r w:rsidR="00A93950" w:rsidRPr="00E274AC">
        <w:rPr>
          <w:rFonts w:ascii="Times New Roman" w:hAnsi="Times New Roman" w:cs="Times New Roman"/>
          <w:i/>
          <w:sz w:val="28"/>
          <w:szCs w:val="28"/>
        </w:rPr>
        <w:t xml:space="preserve">during the canal closure period and was not in active use. Further, not all the available machinery was connected with the PSPCL electrical grid, but were connected to the D.G. sets of 180kVA and 30kVA, mention of which can also be found in the PSPCL Checking Register No. </w:t>
      </w:r>
      <w:r w:rsidR="00B95210" w:rsidRPr="00E274AC">
        <w:rPr>
          <w:rFonts w:ascii="Times New Roman" w:hAnsi="Times New Roman" w:cs="Times New Roman"/>
          <w:i/>
          <w:sz w:val="28"/>
          <w:szCs w:val="28"/>
        </w:rPr>
        <w:t>31</w:t>
      </w:r>
      <w:r w:rsidR="00663D8F" w:rsidRPr="00E274AC">
        <w:rPr>
          <w:rFonts w:ascii="Times New Roman" w:hAnsi="Times New Roman" w:cs="Times New Roman"/>
          <w:i/>
          <w:sz w:val="28"/>
          <w:szCs w:val="28"/>
        </w:rPr>
        <w:t>/</w:t>
      </w:r>
      <w:r w:rsidR="00A93950" w:rsidRPr="00E274AC">
        <w:rPr>
          <w:rFonts w:ascii="Times New Roman" w:hAnsi="Times New Roman" w:cs="Times New Roman"/>
          <w:i/>
          <w:sz w:val="28"/>
          <w:szCs w:val="28"/>
        </w:rPr>
        <w:t>1978 dated 15</w:t>
      </w:r>
      <w:r w:rsidR="00A24AC5" w:rsidRPr="00E274AC">
        <w:rPr>
          <w:rFonts w:ascii="Times New Roman" w:hAnsi="Times New Roman" w:cs="Times New Roman"/>
          <w:i/>
          <w:sz w:val="28"/>
          <w:szCs w:val="28"/>
        </w:rPr>
        <w:t>.</w:t>
      </w:r>
      <w:r w:rsidR="00A93950" w:rsidRPr="00E274AC">
        <w:rPr>
          <w:rFonts w:ascii="Times New Roman" w:hAnsi="Times New Roman" w:cs="Times New Roman"/>
          <w:i/>
          <w:sz w:val="28"/>
          <w:szCs w:val="28"/>
        </w:rPr>
        <w:t>05</w:t>
      </w:r>
      <w:r w:rsidR="00A24AC5" w:rsidRPr="00E274AC">
        <w:rPr>
          <w:rFonts w:ascii="Times New Roman" w:hAnsi="Times New Roman" w:cs="Times New Roman"/>
          <w:i/>
          <w:sz w:val="28"/>
          <w:szCs w:val="28"/>
        </w:rPr>
        <w:t>.</w:t>
      </w:r>
      <w:r w:rsidR="00A93950" w:rsidRPr="00E274AC">
        <w:rPr>
          <w:rFonts w:ascii="Times New Roman" w:hAnsi="Times New Roman" w:cs="Times New Roman"/>
          <w:i/>
          <w:sz w:val="28"/>
          <w:szCs w:val="28"/>
        </w:rPr>
        <w:t>2017.</w:t>
      </w:r>
      <w:r w:rsidR="00A93950" w:rsidRPr="00E274AC">
        <w:rPr>
          <w:rFonts w:ascii="Times New Roman" w:hAnsi="Times New Roman" w:cs="Times New Roman"/>
          <w:b/>
          <w:sz w:val="28"/>
          <w:szCs w:val="28"/>
        </w:rPr>
        <w:t xml:space="preserve"> </w:t>
      </w:r>
    </w:p>
    <w:p w:rsidR="00E81F9A" w:rsidRPr="00E274AC" w:rsidRDefault="002E60F5" w:rsidP="002E60F5">
      <w:pPr>
        <w:pStyle w:val="ListParagraph"/>
        <w:spacing w:line="480" w:lineRule="auto"/>
        <w:ind w:left="0"/>
        <w:jc w:val="both"/>
        <w:rPr>
          <w:rFonts w:ascii="Times New Roman" w:hAnsi="Times New Roman" w:cs="Times New Roman"/>
          <w:b/>
          <w:sz w:val="28"/>
          <w:szCs w:val="28"/>
        </w:rPr>
      </w:pPr>
      <w:r w:rsidRPr="00E274AC">
        <w:rPr>
          <w:rFonts w:ascii="Times New Roman" w:hAnsi="Times New Roman" w:cs="Times New Roman"/>
          <w:b/>
          <w:sz w:val="28"/>
          <w:szCs w:val="28"/>
        </w:rPr>
        <w:t>3.</w:t>
      </w:r>
      <w:r w:rsidR="00E81F9A" w:rsidRPr="00E274AC">
        <w:rPr>
          <w:rFonts w:ascii="Times New Roman" w:hAnsi="Times New Roman" w:cs="Times New Roman"/>
          <w:b/>
          <w:sz w:val="28"/>
          <w:szCs w:val="28"/>
        </w:rPr>
        <w:tab/>
        <w:t>Submissions made by the Petitioner and the Respondent:</w:t>
      </w:r>
    </w:p>
    <w:p w:rsidR="009E0C62" w:rsidRPr="00E274AC" w:rsidRDefault="00E81F9A" w:rsidP="002E60F5">
      <w:pPr>
        <w:pStyle w:val="ListParagraph"/>
        <w:spacing w:line="480" w:lineRule="auto"/>
        <w:ind w:left="0"/>
        <w:jc w:val="both"/>
        <w:rPr>
          <w:rFonts w:ascii="Times New Roman" w:hAnsi="Times New Roman" w:cs="Times New Roman"/>
          <w:sz w:val="28"/>
          <w:szCs w:val="28"/>
        </w:rPr>
      </w:pPr>
      <w:r w:rsidRPr="00E274AC">
        <w:rPr>
          <w:rFonts w:ascii="Times New Roman" w:hAnsi="Times New Roman" w:cs="Times New Roman"/>
          <w:b/>
          <w:sz w:val="28"/>
          <w:szCs w:val="28"/>
        </w:rPr>
        <w:tab/>
      </w:r>
      <w:r w:rsidR="00D73502" w:rsidRPr="00E274AC">
        <w:rPr>
          <w:rFonts w:ascii="Times New Roman" w:hAnsi="Times New Roman" w:cs="Times New Roman"/>
          <w:sz w:val="28"/>
          <w:szCs w:val="28"/>
        </w:rPr>
        <w:t>I have gone through the written submissions made by the Petition</w:t>
      </w:r>
      <w:r w:rsidR="009E0C62" w:rsidRPr="00E274AC">
        <w:rPr>
          <w:rFonts w:ascii="Times New Roman" w:hAnsi="Times New Roman" w:cs="Times New Roman"/>
          <w:sz w:val="28"/>
          <w:szCs w:val="28"/>
        </w:rPr>
        <w:t>e</w:t>
      </w:r>
      <w:r w:rsidR="00D73502" w:rsidRPr="00E274AC">
        <w:rPr>
          <w:rFonts w:ascii="Times New Roman" w:hAnsi="Times New Roman" w:cs="Times New Roman"/>
          <w:sz w:val="28"/>
          <w:szCs w:val="28"/>
        </w:rPr>
        <w:t>r in the Appeal and reply of the Respondent as well as oral submissio</w:t>
      </w:r>
      <w:r w:rsidR="009E0C62" w:rsidRPr="00E274AC">
        <w:rPr>
          <w:rFonts w:ascii="Times New Roman" w:hAnsi="Times New Roman" w:cs="Times New Roman"/>
          <w:sz w:val="28"/>
          <w:szCs w:val="28"/>
        </w:rPr>
        <w:t>n</w:t>
      </w:r>
      <w:r w:rsidR="00D73502" w:rsidRPr="00E274AC">
        <w:rPr>
          <w:rFonts w:ascii="Times New Roman" w:hAnsi="Times New Roman" w:cs="Times New Roman"/>
          <w:sz w:val="28"/>
          <w:szCs w:val="28"/>
        </w:rPr>
        <w:t>s made by the Representative</w:t>
      </w:r>
      <w:r w:rsidR="009E0C62" w:rsidRPr="00E274AC">
        <w:rPr>
          <w:rFonts w:ascii="Times New Roman" w:hAnsi="Times New Roman" w:cs="Times New Roman"/>
          <w:sz w:val="28"/>
          <w:szCs w:val="28"/>
        </w:rPr>
        <w:t>s</w:t>
      </w:r>
      <w:r w:rsidR="00D73502" w:rsidRPr="00E274AC">
        <w:rPr>
          <w:rFonts w:ascii="Times New Roman" w:hAnsi="Times New Roman" w:cs="Times New Roman"/>
          <w:sz w:val="28"/>
          <w:szCs w:val="28"/>
        </w:rPr>
        <w:t xml:space="preserve"> of the Petitioner</w:t>
      </w:r>
      <w:r w:rsidR="009E0C62" w:rsidRPr="00E274AC">
        <w:rPr>
          <w:rFonts w:ascii="Times New Roman" w:hAnsi="Times New Roman" w:cs="Times New Roman"/>
          <w:sz w:val="28"/>
          <w:szCs w:val="28"/>
        </w:rPr>
        <w:t xml:space="preserve"> and the Respondent alongwith material brought on record by both the sides.</w:t>
      </w:r>
    </w:p>
    <w:p w:rsidR="00D73B6C" w:rsidRPr="00E274AC" w:rsidRDefault="00D73B6C" w:rsidP="005B3C1A">
      <w:pPr>
        <w:pStyle w:val="ListParagraph"/>
        <w:numPr>
          <w:ilvl w:val="0"/>
          <w:numId w:val="3"/>
        </w:numPr>
        <w:spacing w:line="480" w:lineRule="auto"/>
        <w:ind w:left="851" w:hanging="567"/>
        <w:jc w:val="both"/>
        <w:rPr>
          <w:rFonts w:ascii="Times New Roman" w:hAnsi="Times New Roman" w:cs="Times New Roman"/>
          <w:b/>
          <w:sz w:val="28"/>
          <w:szCs w:val="28"/>
        </w:rPr>
      </w:pPr>
      <w:r w:rsidRPr="00E274AC">
        <w:rPr>
          <w:rFonts w:ascii="Times New Roman" w:hAnsi="Times New Roman" w:cs="Times New Roman"/>
          <w:b/>
          <w:sz w:val="28"/>
          <w:szCs w:val="28"/>
        </w:rPr>
        <w:t>Submissions of the Petitioner:</w:t>
      </w:r>
    </w:p>
    <w:p w:rsidR="00AC423A" w:rsidRPr="00E274AC" w:rsidRDefault="00AC423A" w:rsidP="003B1704">
      <w:pPr>
        <w:pStyle w:val="ListParagraph"/>
        <w:numPr>
          <w:ilvl w:val="0"/>
          <w:numId w:val="9"/>
        </w:numPr>
        <w:spacing w:after="240" w:line="480" w:lineRule="auto"/>
        <w:jc w:val="both"/>
        <w:rPr>
          <w:rFonts w:ascii="Times New Roman" w:eastAsia="Times New Roman" w:hAnsi="Times New Roman" w:cs="Times New Roman"/>
          <w:color w:val="222222"/>
          <w:sz w:val="28"/>
          <w:szCs w:val="28"/>
        </w:rPr>
      </w:pPr>
      <w:r w:rsidRPr="00E274AC">
        <w:rPr>
          <w:rFonts w:ascii="Times New Roman" w:eastAsia="Times New Roman" w:hAnsi="Times New Roman" w:cs="Times New Roman"/>
          <w:color w:val="222222"/>
          <w:sz w:val="28"/>
          <w:szCs w:val="28"/>
        </w:rPr>
        <w:t>The Enforcement team of PSPCL had noted down the list of equipment available at site on 15</w:t>
      </w:r>
      <w:r w:rsidR="003B1704" w:rsidRPr="00E274AC">
        <w:rPr>
          <w:rFonts w:ascii="Times New Roman" w:eastAsia="Times New Roman" w:hAnsi="Times New Roman" w:cs="Times New Roman"/>
          <w:color w:val="222222"/>
          <w:sz w:val="28"/>
          <w:szCs w:val="28"/>
        </w:rPr>
        <w:t>.</w:t>
      </w:r>
      <w:r w:rsidRPr="00E274AC">
        <w:rPr>
          <w:rFonts w:ascii="Times New Roman" w:eastAsia="Times New Roman" w:hAnsi="Times New Roman" w:cs="Times New Roman"/>
          <w:color w:val="222222"/>
          <w:sz w:val="28"/>
          <w:szCs w:val="28"/>
        </w:rPr>
        <w:t>05</w:t>
      </w:r>
      <w:r w:rsidR="003B1704" w:rsidRPr="00E274AC">
        <w:rPr>
          <w:rFonts w:ascii="Times New Roman" w:eastAsia="Times New Roman" w:hAnsi="Times New Roman" w:cs="Times New Roman"/>
          <w:color w:val="222222"/>
          <w:sz w:val="28"/>
          <w:szCs w:val="28"/>
        </w:rPr>
        <w:t>.</w:t>
      </w:r>
      <w:r w:rsidRPr="00E274AC">
        <w:rPr>
          <w:rFonts w:ascii="Times New Roman" w:eastAsia="Times New Roman" w:hAnsi="Times New Roman" w:cs="Times New Roman"/>
          <w:color w:val="222222"/>
          <w:sz w:val="28"/>
          <w:szCs w:val="28"/>
        </w:rPr>
        <w:t>2017 and the same was incorrectly considered as connected lo</w:t>
      </w:r>
      <w:r w:rsidR="003B1704" w:rsidRPr="00E274AC">
        <w:rPr>
          <w:rFonts w:ascii="Times New Roman" w:eastAsia="Times New Roman" w:hAnsi="Times New Roman" w:cs="Times New Roman"/>
          <w:color w:val="222222"/>
          <w:sz w:val="28"/>
          <w:szCs w:val="28"/>
        </w:rPr>
        <w:t xml:space="preserve">ad with </w:t>
      </w:r>
      <w:r w:rsidR="00B42DE1">
        <w:rPr>
          <w:rFonts w:ascii="Times New Roman" w:eastAsia="Times New Roman" w:hAnsi="Times New Roman" w:cs="Times New Roman"/>
          <w:color w:val="222222"/>
          <w:sz w:val="28"/>
          <w:szCs w:val="28"/>
        </w:rPr>
        <w:t xml:space="preserve">the </w:t>
      </w:r>
      <w:r w:rsidR="003B1704" w:rsidRPr="00E274AC">
        <w:rPr>
          <w:rFonts w:ascii="Times New Roman" w:eastAsia="Times New Roman" w:hAnsi="Times New Roman" w:cs="Times New Roman"/>
          <w:color w:val="222222"/>
          <w:sz w:val="28"/>
          <w:szCs w:val="28"/>
        </w:rPr>
        <w:t xml:space="preserve">grid. </w:t>
      </w:r>
      <w:r w:rsidR="00B42DE1">
        <w:rPr>
          <w:rFonts w:ascii="Times New Roman" w:eastAsia="Times New Roman" w:hAnsi="Times New Roman" w:cs="Times New Roman"/>
          <w:color w:val="222222"/>
          <w:sz w:val="28"/>
          <w:szCs w:val="28"/>
        </w:rPr>
        <w:t xml:space="preserve"> </w:t>
      </w:r>
      <w:r w:rsidR="003B1704" w:rsidRPr="00E274AC">
        <w:rPr>
          <w:rFonts w:ascii="Times New Roman" w:eastAsia="Times New Roman" w:hAnsi="Times New Roman" w:cs="Times New Roman"/>
          <w:color w:val="222222"/>
          <w:sz w:val="28"/>
          <w:szCs w:val="28"/>
        </w:rPr>
        <w:t>Also, the team had</w:t>
      </w:r>
      <w:r w:rsidRPr="00E274AC">
        <w:rPr>
          <w:rFonts w:ascii="Times New Roman" w:eastAsia="Times New Roman" w:hAnsi="Times New Roman" w:cs="Times New Roman"/>
          <w:color w:val="222222"/>
          <w:sz w:val="28"/>
          <w:szCs w:val="28"/>
        </w:rPr>
        <w:t xml:space="preserve"> taken the receiving signature of the site </w:t>
      </w:r>
      <w:r w:rsidR="003B1704" w:rsidRPr="00E274AC">
        <w:rPr>
          <w:rFonts w:ascii="Times New Roman" w:eastAsia="Times New Roman" w:hAnsi="Times New Roman" w:cs="Times New Roman"/>
          <w:color w:val="222222"/>
          <w:sz w:val="28"/>
          <w:szCs w:val="28"/>
        </w:rPr>
        <w:t>A</w:t>
      </w:r>
      <w:r w:rsidRPr="00E274AC">
        <w:rPr>
          <w:rFonts w:ascii="Times New Roman" w:eastAsia="Times New Roman" w:hAnsi="Times New Roman" w:cs="Times New Roman"/>
          <w:color w:val="222222"/>
          <w:sz w:val="28"/>
          <w:szCs w:val="28"/>
        </w:rPr>
        <w:t xml:space="preserve">ccountant who </w:t>
      </w:r>
      <w:r w:rsidR="003B1704" w:rsidRPr="00E274AC">
        <w:rPr>
          <w:rFonts w:ascii="Times New Roman" w:eastAsia="Times New Roman" w:hAnsi="Times New Roman" w:cs="Times New Roman"/>
          <w:color w:val="222222"/>
          <w:sz w:val="28"/>
          <w:szCs w:val="28"/>
        </w:rPr>
        <w:t xml:space="preserve">did not have </w:t>
      </w:r>
      <w:r w:rsidRPr="00E274AC">
        <w:rPr>
          <w:rFonts w:ascii="Times New Roman" w:eastAsia="Times New Roman" w:hAnsi="Times New Roman" w:cs="Times New Roman"/>
          <w:color w:val="222222"/>
          <w:sz w:val="28"/>
          <w:szCs w:val="28"/>
        </w:rPr>
        <w:t>technical</w:t>
      </w:r>
      <w:r w:rsidR="003B1704" w:rsidRPr="00E274AC">
        <w:rPr>
          <w:rFonts w:ascii="Times New Roman" w:eastAsia="Times New Roman" w:hAnsi="Times New Roman" w:cs="Times New Roman"/>
          <w:color w:val="222222"/>
          <w:sz w:val="28"/>
          <w:szCs w:val="28"/>
        </w:rPr>
        <w:t xml:space="preserve"> knowledge</w:t>
      </w:r>
      <w:r w:rsidRPr="00E274AC">
        <w:rPr>
          <w:rFonts w:ascii="Times New Roman" w:eastAsia="Times New Roman" w:hAnsi="Times New Roman" w:cs="Times New Roman"/>
          <w:color w:val="222222"/>
          <w:sz w:val="28"/>
          <w:szCs w:val="28"/>
        </w:rPr>
        <w:t xml:space="preserve"> regarding the electrical parameters of </w:t>
      </w:r>
      <w:r w:rsidR="00B42DE1">
        <w:rPr>
          <w:rFonts w:ascii="Times New Roman" w:eastAsia="Times New Roman" w:hAnsi="Times New Roman" w:cs="Times New Roman"/>
          <w:color w:val="222222"/>
          <w:sz w:val="28"/>
          <w:szCs w:val="28"/>
        </w:rPr>
        <w:t>the project</w:t>
      </w:r>
      <w:r w:rsidRPr="00E274AC">
        <w:rPr>
          <w:rFonts w:ascii="Times New Roman" w:eastAsia="Times New Roman" w:hAnsi="Times New Roman" w:cs="Times New Roman"/>
          <w:color w:val="222222"/>
          <w:sz w:val="28"/>
          <w:szCs w:val="28"/>
        </w:rPr>
        <w:t xml:space="preserve">. </w:t>
      </w:r>
      <w:r w:rsidR="00FF3F56">
        <w:rPr>
          <w:rFonts w:ascii="Times New Roman" w:eastAsia="Times New Roman" w:hAnsi="Times New Roman" w:cs="Times New Roman"/>
          <w:color w:val="222222"/>
          <w:sz w:val="28"/>
          <w:szCs w:val="28"/>
        </w:rPr>
        <w:t xml:space="preserve">   </w:t>
      </w:r>
      <w:r w:rsidRPr="00E274AC">
        <w:rPr>
          <w:rFonts w:ascii="Times New Roman" w:eastAsia="Times New Roman" w:hAnsi="Times New Roman" w:cs="Times New Roman"/>
          <w:color w:val="222222"/>
          <w:sz w:val="28"/>
          <w:szCs w:val="28"/>
        </w:rPr>
        <w:t xml:space="preserve">Therefore, the signatures of the site representative </w:t>
      </w:r>
      <w:r w:rsidR="00373A1D" w:rsidRPr="00E274AC">
        <w:rPr>
          <w:rFonts w:ascii="Times New Roman" w:eastAsia="Times New Roman" w:hAnsi="Times New Roman" w:cs="Times New Roman"/>
          <w:color w:val="222222"/>
          <w:sz w:val="28"/>
          <w:szCs w:val="28"/>
        </w:rPr>
        <w:t>could n</w:t>
      </w:r>
      <w:r w:rsidRPr="00E274AC">
        <w:rPr>
          <w:rFonts w:ascii="Times New Roman" w:eastAsia="Times New Roman" w:hAnsi="Times New Roman" w:cs="Times New Roman"/>
          <w:color w:val="222222"/>
          <w:sz w:val="28"/>
          <w:szCs w:val="28"/>
        </w:rPr>
        <w:t xml:space="preserve">ot be termed as </w:t>
      </w:r>
      <w:r w:rsidR="00373A1D" w:rsidRPr="00E274AC">
        <w:rPr>
          <w:rFonts w:ascii="Times New Roman" w:eastAsia="Times New Roman" w:hAnsi="Times New Roman" w:cs="Times New Roman"/>
          <w:color w:val="222222"/>
          <w:sz w:val="28"/>
          <w:szCs w:val="28"/>
        </w:rPr>
        <w:t xml:space="preserve">the Petitioner’s </w:t>
      </w:r>
      <w:r w:rsidRPr="00E274AC">
        <w:rPr>
          <w:rFonts w:ascii="Times New Roman" w:eastAsia="Times New Roman" w:hAnsi="Times New Roman" w:cs="Times New Roman"/>
          <w:color w:val="222222"/>
          <w:sz w:val="28"/>
          <w:szCs w:val="28"/>
        </w:rPr>
        <w:t xml:space="preserve">acceptance to </w:t>
      </w:r>
      <w:r w:rsidRPr="00E274AC">
        <w:rPr>
          <w:rFonts w:ascii="Times New Roman" w:eastAsia="Times New Roman" w:hAnsi="Times New Roman" w:cs="Times New Roman"/>
          <w:color w:val="222222"/>
          <w:sz w:val="28"/>
          <w:szCs w:val="28"/>
        </w:rPr>
        <w:lastRenderedPageBreak/>
        <w:t xml:space="preserve">the checking </w:t>
      </w:r>
      <w:r w:rsidR="00FF3F56">
        <w:rPr>
          <w:rFonts w:ascii="Times New Roman" w:eastAsia="Times New Roman" w:hAnsi="Times New Roman" w:cs="Times New Roman"/>
          <w:color w:val="222222"/>
          <w:sz w:val="28"/>
          <w:szCs w:val="28"/>
        </w:rPr>
        <w:t xml:space="preserve">report. </w:t>
      </w:r>
      <w:r w:rsidR="00373A1D" w:rsidRPr="00E274AC">
        <w:rPr>
          <w:rFonts w:ascii="Times New Roman" w:eastAsia="Times New Roman" w:hAnsi="Times New Roman" w:cs="Times New Roman"/>
          <w:color w:val="222222"/>
          <w:sz w:val="28"/>
          <w:szCs w:val="28"/>
        </w:rPr>
        <w:t xml:space="preserve">Actually, </w:t>
      </w:r>
      <w:r w:rsidRPr="00E274AC">
        <w:rPr>
          <w:rFonts w:ascii="Times New Roman" w:eastAsia="Times New Roman" w:hAnsi="Times New Roman" w:cs="Times New Roman"/>
          <w:color w:val="222222"/>
          <w:sz w:val="28"/>
          <w:szCs w:val="28"/>
        </w:rPr>
        <w:t>out of the various equipment</w:t>
      </w:r>
      <w:r w:rsidR="00C82174" w:rsidRPr="00E274AC">
        <w:rPr>
          <w:rFonts w:ascii="Times New Roman" w:eastAsia="Times New Roman" w:hAnsi="Times New Roman" w:cs="Times New Roman"/>
          <w:color w:val="222222"/>
          <w:sz w:val="28"/>
          <w:szCs w:val="28"/>
        </w:rPr>
        <w:t>s</w:t>
      </w:r>
      <w:r w:rsidRPr="00E274AC">
        <w:rPr>
          <w:rFonts w:ascii="Times New Roman" w:eastAsia="Times New Roman" w:hAnsi="Times New Roman" w:cs="Times New Roman"/>
          <w:color w:val="222222"/>
          <w:sz w:val="28"/>
          <w:szCs w:val="28"/>
        </w:rPr>
        <w:t xml:space="preserve"> available at site, only few were connected with the grid </w:t>
      </w:r>
      <w:r w:rsidR="00663D8F" w:rsidRPr="00E274AC">
        <w:rPr>
          <w:rFonts w:ascii="Times New Roman" w:eastAsia="Times New Roman" w:hAnsi="Times New Roman" w:cs="Times New Roman"/>
          <w:color w:val="222222"/>
          <w:sz w:val="28"/>
          <w:szCs w:val="28"/>
        </w:rPr>
        <w:t xml:space="preserve">supply </w:t>
      </w:r>
      <w:r w:rsidRPr="00E274AC">
        <w:rPr>
          <w:rFonts w:ascii="Times New Roman" w:eastAsia="Times New Roman" w:hAnsi="Times New Roman" w:cs="Times New Roman"/>
          <w:color w:val="222222"/>
          <w:sz w:val="28"/>
          <w:szCs w:val="28"/>
        </w:rPr>
        <w:t xml:space="preserve">and few </w:t>
      </w:r>
      <w:r w:rsidR="00C82174" w:rsidRPr="00E274AC">
        <w:rPr>
          <w:rFonts w:ascii="Times New Roman" w:eastAsia="Times New Roman" w:hAnsi="Times New Roman" w:cs="Times New Roman"/>
          <w:color w:val="222222"/>
          <w:sz w:val="28"/>
          <w:szCs w:val="28"/>
        </w:rPr>
        <w:t>we</w:t>
      </w:r>
      <w:r w:rsidRPr="00E274AC">
        <w:rPr>
          <w:rFonts w:ascii="Times New Roman" w:eastAsia="Times New Roman" w:hAnsi="Times New Roman" w:cs="Times New Roman"/>
          <w:color w:val="222222"/>
          <w:sz w:val="28"/>
          <w:szCs w:val="28"/>
        </w:rPr>
        <w:t xml:space="preserve">re connected with the DG set; remaining were kept only as standby equipment due to the very short time duration of canal closure. </w:t>
      </w:r>
    </w:p>
    <w:p w:rsidR="00AC423A" w:rsidRPr="00E274AC" w:rsidRDefault="006018B8" w:rsidP="00E416E6">
      <w:pPr>
        <w:pStyle w:val="ListParagraph"/>
        <w:numPr>
          <w:ilvl w:val="0"/>
          <w:numId w:val="9"/>
        </w:numPr>
        <w:spacing w:after="0" w:line="480" w:lineRule="auto"/>
        <w:jc w:val="both"/>
        <w:textAlignment w:val="baseline"/>
        <w:rPr>
          <w:rFonts w:ascii="Times New Roman" w:eastAsia="Times New Roman" w:hAnsi="Times New Roman" w:cs="Times New Roman"/>
          <w:color w:val="222222"/>
          <w:sz w:val="28"/>
          <w:szCs w:val="28"/>
        </w:rPr>
      </w:pPr>
      <w:r w:rsidRPr="00E274AC">
        <w:rPr>
          <w:rFonts w:ascii="Times New Roman" w:eastAsia="Times New Roman" w:hAnsi="Times New Roman" w:cs="Times New Roman"/>
          <w:color w:val="222222"/>
          <w:sz w:val="28"/>
          <w:szCs w:val="28"/>
        </w:rPr>
        <w:t xml:space="preserve">The Petitioner was not aware </w:t>
      </w:r>
      <w:r w:rsidR="00AC423A" w:rsidRPr="00E274AC">
        <w:rPr>
          <w:rFonts w:ascii="Times New Roman" w:eastAsia="Times New Roman" w:hAnsi="Times New Roman" w:cs="Times New Roman"/>
          <w:color w:val="222222"/>
          <w:sz w:val="28"/>
          <w:szCs w:val="28"/>
        </w:rPr>
        <w:t>of the permission regarding the installation of 180 kVA &amp; 30 kVA D.G. sets and sincerely apologize</w:t>
      </w:r>
      <w:r w:rsidRPr="00E274AC">
        <w:rPr>
          <w:rFonts w:ascii="Times New Roman" w:eastAsia="Times New Roman" w:hAnsi="Times New Roman" w:cs="Times New Roman"/>
          <w:color w:val="222222"/>
          <w:sz w:val="28"/>
          <w:szCs w:val="28"/>
        </w:rPr>
        <w:t>d</w:t>
      </w:r>
      <w:r w:rsidR="00AC423A" w:rsidRPr="00E274AC">
        <w:rPr>
          <w:rFonts w:ascii="Times New Roman" w:eastAsia="Times New Roman" w:hAnsi="Times New Roman" w:cs="Times New Roman"/>
          <w:color w:val="222222"/>
          <w:sz w:val="28"/>
          <w:szCs w:val="28"/>
        </w:rPr>
        <w:t xml:space="preserve"> to the concerned authorities for the same. </w:t>
      </w:r>
    </w:p>
    <w:p w:rsidR="00AC423A" w:rsidRPr="00E274AC" w:rsidRDefault="00AC423A" w:rsidP="00A46D32">
      <w:pPr>
        <w:pStyle w:val="ListParagraph"/>
        <w:numPr>
          <w:ilvl w:val="0"/>
          <w:numId w:val="9"/>
        </w:numPr>
        <w:spacing w:after="0" w:line="480" w:lineRule="auto"/>
        <w:jc w:val="both"/>
        <w:textAlignment w:val="baseline"/>
        <w:rPr>
          <w:rFonts w:ascii="Times New Roman" w:eastAsia="Times New Roman" w:hAnsi="Times New Roman" w:cs="Times New Roman"/>
          <w:color w:val="222222"/>
          <w:sz w:val="28"/>
          <w:szCs w:val="28"/>
        </w:rPr>
      </w:pPr>
      <w:r w:rsidRPr="00E274AC">
        <w:rPr>
          <w:rFonts w:ascii="Times New Roman" w:eastAsia="Times New Roman" w:hAnsi="Times New Roman" w:cs="Times New Roman"/>
          <w:color w:val="222222"/>
          <w:sz w:val="28"/>
          <w:szCs w:val="28"/>
        </w:rPr>
        <w:t>Although the consumer</w:t>
      </w:r>
      <w:r w:rsidR="007617A5" w:rsidRPr="00E274AC">
        <w:rPr>
          <w:rFonts w:ascii="Times New Roman" w:eastAsia="Times New Roman" w:hAnsi="Times New Roman" w:cs="Times New Roman"/>
          <w:color w:val="222222"/>
          <w:sz w:val="28"/>
          <w:szCs w:val="28"/>
        </w:rPr>
        <w:t>’s L</w:t>
      </w:r>
      <w:r w:rsidRPr="00E274AC">
        <w:rPr>
          <w:rFonts w:ascii="Times New Roman" w:eastAsia="Times New Roman" w:hAnsi="Times New Roman" w:cs="Times New Roman"/>
          <w:color w:val="222222"/>
          <w:sz w:val="28"/>
          <w:szCs w:val="28"/>
        </w:rPr>
        <w:t xml:space="preserve">oad exceeded the </w:t>
      </w:r>
      <w:r w:rsidR="007617A5" w:rsidRPr="00E274AC">
        <w:rPr>
          <w:rFonts w:ascii="Times New Roman" w:eastAsia="Times New Roman" w:hAnsi="Times New Roman" w:cs="Times New Roman"/>
          <w:color w:val="222222"/>
          <w:sz w:val="28"/>
          <w:szCs w:val="28"/>
        </w:rPr>
        <w:t>S</w:t>
      </w:r>
      <w:r w:rsidRPr="00E274AC">
        <w:rPr>
          <w:rFonts w:ascii="Times New Roman" w:eastAsia="Times New Roman" w:hAnsi="Times New Roman" w:cs="Times New Roman"/>
          <w:color w:val="222222"/>
          <w:sz w:val="28"/>
          <w:szCs w:val="28"/>
        </w:rPr>
        <w:t xml:space="preserve">anctioned </w:t>
      </w:r>
      <w:r w:rsidR="007617A5" w:rsidRPr="00E274AC">
        <w:rPr>
          <w:rFonts w:ascii="Times New Roman" w:eastAsia="Times New Roman" w:hAnsi="Times New Roman" w:cs="Times New Roman"/>
          <w:color w:val="222222"/>
          <w:sz w:val="28"/>
          <w:szCs w:val="28"/>
        </w:rPr>
        <w:t>L</w:t>
      </w:r>
      <w:r w:rsidRPr="00E274AC">
        <w:rPr>
          <w:rFonts w:ascii="Times New Roman" w:eastAsia="Times New Roman" w:hAnsi="Times New Roman" w:cs="Times New Roman"/>
          <w:color w:val="222222"/>
          <w:sz w:val="28"/>
          <w:szCs w:val="28"/>
        </w:rPr>
        <w:t>oad at some times, but the maximum demand recorded in the DDL was 71.30</w:t>
      </w:r>
      <w:r w:rsidR="00663D8F" w:rsidRPr="00E274AC">
        <w:rPr>
          <w:rFonts w:ascii="Times New Roman" w:eastAsia="Times New Roman" w:hAnsi="Times New Roman" w:cs="Times New Roman"/>
          <w:color w:val="222222"/>
          <w:sz w:val="28"/>
          <w:szCs w:val="28"/>
        </w:rPr>
        <w:t>0</w:t>
      </w:r>
      <w:r w:rsidRPr="00E274AC">
        <w:rPr>
          <w:rFonts w:ascii="Times New Roman" w:eastAsia="Times New Roman" w:hAnsi="Times New Roman" w:cs="Times New Roman"/>
          <w:color w:val="222222"/>
          <w:sz w:val="28"/>
          <w:szCs w:val="28"/>
        </w:rPr>
        <w:t>kVA and the same ha</w:t>
      </w:r>
      <w:r w:rsidR="007617A5" w:rsidRPr="00E274AC">
        <w:rPr>
          <w:rFonts w:ascii="Times New Roman" w:eastAsia="Times New Roman" w:hAnsi="Times New Roman" w:cs="Times New Roman"/>
          <w:color w:val="222222"/>
          <w:sz w:val="28"/>
          <w:szCs w:val="28"/>
        </w:rPr>
        <w:t>d</w:t>
      </w:r>
      <w:r w:rsidRPr="00E274AC">
        <w:rPr>
          <w:rFonts w:ascii="Times New Roman" w:eastAsia="Times New Roman" w:hAnsi="Times New Roman" w:cs="Times New Roman"/>
          <w:color w:val="222222"/>
          <w:sz w:val="28"/>
          <w:szCs w:val="28"/>
        </w:rPr>
        <w:t xml:space="preserve"> also been mentioned in the </w:t>
      </w:r>
      <w:r w:rsidR="007617A5" w:rsidRPr="00E274AC">
        <w:rPr>
          <w:rFonts w:ascii="Times New Roman" w:eastAsia="Times New Roman" w:hAnsi="Times New Roman" w:cs="Times New Roman"/>
          <w:color w:val="222222"/>
          <w:sz w:val="28"/>
          <w:szCs w:val="28"/>
        </w:rPr>
        <w:t xml:space="preserve">decision of the Forum.  The Petitioner </w:t>
      </w:r>
      <w:r w:rsidRPr="00E274AC">
        <w:rPr>
          <w:rFonts w:ascii="Times New Roman" w:eastAsia="Times New Roman" w:hAnsi="Times New Roman" w:cs="Times New Roman"/>
          <w:color w:val="222222"/>
          <w:sz w:val="28"/>
          <w:szCs w:val="28"/>
        </w:rPr>
        <w:t>accept</w:t>
      </w:r>
      <w:r w:rsidR="00D04026">
        <w:rPr>
          <w:rFonts w:ascii="Times New Roman" w:eastAsia="Times New Roman" w:hAnsi="Times New Roman" w:cs="Times New Roman"/>
          <w:color w:val="222222"/>
          <w:sz w:val="28"/>
          <w:szCs w:val="28"/>
        </w:rPr>
        <w:t>s</w:t>
      </w:r>
      <w:r w:rsidRPr="00E274AC">
        <w:rPr>
          <w:rFonts w:ascii="Times New Roman" w:eastAsia="Times New Roman" w:hAnsi="Times New Roman" w:cs="Times New Roman"/>
          <w:color w:val="222222"/>
          <w:sz w:val="28"/>
          <w:szCs w:val="28"/>
        </w:rPr>
        <w:t xml:space="preserve"> these DDL readings and </w:t>
      </w:r>
      <w:r w:rsidR="007617A5" w:rsidRPr="00E274AC">
        <w:rPr>
          <w:rFonts w:ascii="Times New Roman" w:eastAsia="Times New Roman" w:hAnsi="Times New Roman" w:cs="Times New Roman"/>
          <w:color w:val="222222"/>
          <w:sz w:val="28"/>
          <w:szCs w:val="28"/>
        </w:rPr>
        <w:t>was</w:t>
      </w:r>
      <w:r w:rsidRPr="00E274AC">
        <w:rPr>
          <w:rFonts w:ascii="Times New Roman" w:eastAsia="Times New Roman" w:hAnsi="Times New Roman" w:cs="Times New Roman"/>
          <w:color w:val="222222"/>
          <w:sz w:val="28"/>
          <w:szCs w:val="28"/>
        </w:rPr>
        <w:t xml:space="preserve"> ready to pay for the </w:t>
      </w:r>
      <w:r w:rsidR="00663D8F" w:rsidRPr="00E274AC">
        <w:rPr>
          <w:rFonts w:ascii="Times New Roman" w:eastAsia="Times New Roman" w:hAnsi="Times New Roman" w:cs="Times New Roman"/>
          <w:color w:val="222222"/>
          <w:sz w:val="28"/>
          <w:szCs w:val="28"/>
        </w:rPr>
        <w:t>excess L</w:t>
      </w:r>
      <w:r w:rsidRPr="00E274AC">
        <w:rPr>
          <w:rFonts w:ascii="Times New Roman" w:eastAsia="Times New Roman" w:hAnsi="Times New Roman" w:cs="Times New Roman"/>
          <w:color w:val="222222"/>
          <w:sz w:val="28"/>
          <w:szCs w:val="28"/>
        </w:rPr>
        <w:t xml:space="preserve">oad consumed during that time. </w:t>
      </w:r>
    </w:p>
    <w:p w:rsidR="00AC423A" w:rsidRPr="00E274AC" w:rsidRDefault="00825E06" w:rsidP="00B06298">
      <w:pPr>
        <w:pStyle w:val="ListParagraph"/>
        <w:numPr>
          <w:ilvl w:val="0"/>
          <w:numId w:val="9"/>
        </w:numPr>
        <w:spacing w:after="0" w:line="480" w:lineRule="auto"/>
        <w:jc w:val="both"/>
        <w:textAlignment w:val="baseline"/>
        <w:rPr>
          <w:rFonts w:ascii="Times New Roman" w:eastAsia="Times New Roman" w:hAnsi="Times New Roman" w:cs="Times New Roman"/>
          <w:color w:val="222222"/>
          <w:sz w:val="28"/>
          <w:szCs w:val="28"/>
        </w:rPr>
      </w:pPr>
      <w:r w:rsidRPr="00E274AC">
        <w:rPr>
          <w:rFonts w:ascii="Times New Roman" w:eastAsia="Times New Roman" w:hAnsi="Times New Roman" w:cs="Times New Roman"/>
          <w:color w:val="222222"/>
          <w:sz w:val="28"/>
          <w:szCs w:val="28"/>
        </w:rPr>
        <w:t xml:space="preserve">The Petitioner </w:t>
      </w:r>
      <w:r w:rsidR="00AC423A" w:rsidRPr="00E274AC">
        <w:rPr>
          <w:rFonts w:ascii="Times New Roman" w:eastAsia="Times New Roman" w:hAnsi="Times New Roman" w:cs="Times New Roman"/>
          <w:color w:val="222222"/>
          <w:sz w:val="28"/>
          <w:szCs w:val="28"/>
        </w:rPr>
        <w:t>did not use all the mentioned equipment</w:t>
      </w:r>
      <w:r w:rsidRPr="00E274AC">
        <w:rPr>
          <w:rFonts w:ascii="Times New Roman" w:eastAsia="Times New Roman" w:hAnsi="Times New Roman" w:cs="Times New Roman"/>
          <w:color w:val="222222"/>
          <w:sz w:val="28"/>
          <w:szCs w:val="28"/>
        </w:rPr>
        <w:t>s</w:t>
      </w:r>
      <w:r w:rsidR="00AC423A" w:rsidRPr="00E274AC">
        <w:rPr>
          <w:rFonts w:ascii="Times New Roman" w:eastAsia="Times New Roman" w:hAnsi="Times New Roman" w:cs="Times New Roman"/>
          <w:color w:val="222222"/>
          <w:sz w:val="28"/>
          <w:szCs w:val="28"/>
        </w:rPr>
        <w:t xml:space="preserve"> on grid </w:t>
      </w:r>
      <w:r w:rsidR="00663D8F" w:rsidRPr="00E274AC">
        <w:rPr>
          <w:rFonts w:ascii="Times New Roman" w:eastAsia="Times New Roman" w:hAnsi="Times New Roman" w:cs="Times New Roman"/>
          <w:color w:val="222222"/>
          <w:sz w:val="28"/>
          <w:szCs w:val="28"/>
        </w:rPr>
        <w:t>supply</w:t>
      </w:r>
      <w:r w:rsidRPr="00E274AC">
        <w:rPr>
          <w:rFonts w:ascii="Times New Roman" w:eastAsia="Times New Roman" w:hAnsi="Times New Roman" w:cs="Times New Roman"/>
          <w:color w:val="222222"/>
          <w:sz w:val="28"/>
          <w:szCs w:val="28"/>
        </w:rPr>
        <w:t>.</w:t>
      </w:r>
      <w:r w:rsidR="00AC423A" w:rsidRPr="00E274AC">
        <w:rPr>
          <w:rFonts w:ascii="Times New Roman" w:eastAsia="Times New Roman" w:hAnsi="Times New Roman" w:cs="Times New Roman"/>
          <w:color w:val="222222"/>
          <w:sz w:val="28"/>
          <w:szCs w:val="28"/>
        </w:rPr>
        <w:t xml:space="preserve"> </w:t>
      </w:r>
      <w:r w:rsidRPr="00E274AC">
        <w:rPr>
          <w:rFonts w:ascii="Times New Roman" w:eastAsia="Times New Roman" w:hAnsi="Times New Roman" w:cs="Times New Roman"/>
          <w:color w:val="222222"/>
          <w:sz w:val="28"/>
          <w:szCs w:val="28"/>
        </w:rPr>
        <w:t>T</w:t>
      </w:r>
      <w:r w:rsidR="00AC423A" w:rsidRPr="00E274AC">
        <w:rPr>
          <w:rFonts w:ascii="Times New Roman" w:eastAsia="Times New Roman" w:hAnsi="Times New Roman" w:cs="Times New Roman"/>
          <w:color w:val="222222"/>
          <w:sz w:val="28"/>
          <w:szCs w:val="28"/>
        </w:rPr>
        <w:t xml:space="preserve">he 63kVA </w:t>
      </w:r>
      <w:r w:rsidR="00663D8F" w:rsidRPr="00E274AC">
        <w:rPr>
          <w:rFonts w:ascii="Times New Roman" w:eastAsia="Times New Roman" w:hAnsi="Times New Roman" w:cs="Times New Roman"/>
          <w:color w:val="222222"/>
          <w:sz w:val="28"/>
          <w:szCs w:val="28"/>
        </w:rPr>
        <w:t>Distribution T</w:t>
      </w:r>
      <w:r w:rsidR="00AC423A" w:rsidRPr="00E274AC">
        <w:rPr>
          <w:rFonts w:ascii="Times New Roman" w:eastAsia="Times New Roman" w:hAnsi="Times New Roman" w:cs="Times New Roman"/>
          <w:color w:val="222222"/>
          <w:sz w:val="28"/>
          <w:szCs w:val="28"/>
        </w:rPr>
        <w:t xml:space="preserve">ransformer </w:t>
      </w:r>
      <w:r w:rsidRPr="00E274AC">
        <w:rPr>
          <w:rFonts w:ascii="Times New Roman" w:eastAsia="Times New Roman" w:hAnsi="Times New Roman" w:cs="Times New Roman"/>
          <w:color w:val="222222"/>
          <w:sz w:val="28"/>
          <w:szCs w:val="28"/>
        </w:rPr>
        <w:t>could not</w:t>
      </w:r>
      <w:r w:rsidR="00AC423A" w:rsidRPr="00E274AC">
        <w:rPr>
          <w:rFonts w:ascii="Times New Roman" w:eastAsia="Times New Roman" w:hAnsi="Times New Roman" w:cs="Times New Roman"/>
          <w:color w:val="222222"/>
          <w:sz w:val="28"/>
          <w:szCs w:val="28"/>
        </w:rPr>
        <w:t xml:space="preserve"> be simply overloaded </w:t>
      </w:r>
      <w:r w:rsidR="00F40090" w:rsidRPr="00E274AC">
        <w:rPr>
          <w:rFonts w:ascii="Times New Roman" w:eastAsia="Times New Roman" w:hAnsi="Times New Roman" w:cs="Times New Roman"/>
          <w:color w:val="222222"/>
          <w:sz w:val="28"/>
          <w:szCs w:val="28"/>
        </w:rPr>
        <w:t>f</w:t>
      </w:r>
      <w:r w:rsidR="00AC423A" w:rsidRPr="00E274AC">
        <w:rPr>
          <w:rFonts w:ascii="Times New Roman" w:eastAsia="Times New Roman" w:hAnsi="Times New Roman" w:cs="Times New Roman"/>
          <w:color w:val="222222"/>
          <w:sz w:val="28"/>
          <w:szCs w:val="28"/>
        </w:rPr>
        <w:t>or 280kVA</w:t>
      </w:r>
      <w:r w:rsidR="00F40090" w:rsidRPr="00E274AC">
        <w:rPr>
          <w:rFonts w:ascii="Times New Roman" w:eastAsia="Times New Roman" w:hAnsi="Times New Roman" w:cs="Times New Roman"/>
          <w:color w:val="222222"/>
          <w:sz w:val="28"/>
          <w:szCs w:val="28"/>
        </w:rPr>
        <w:t xml:space="preserve"> load</w:t>
      </w:r>
      <w:r w:rsidR="00AC423A" w:rsidRPr="00E274AC">
        <w:rPr>
          <w:rFonts w:ascii="Times New Roman" w:eastAsia="Times New Roman" w:hAnsi="Times New Roman" w:cs="Times New Roman"/>
          <w:color w:val="222222"/>
          <w:sz w:val="28"/>
          <w:szCs w:val="28"/>
        </w:rPr>
        <w:t xml:space="preserve">. </w:t>
      </w:r>
      <w:r w:rsidR="004E727C" w:rsidRPr="00E274AC">
        <w:rPr>
          <w:rFonts w:ascii="Times New Roman" w:eastAsia="Times New Roman" w:hAnsi="Times New Roman" w:cs="Times New Roman"/>
          <w:color w:val="222222"/>
          <w:sz w:val="28"/>
          <w:szCs w:val="28"/>
        </w:rPr>
        <w:t xml:space="preserve"> </w:t>
      </w:r>
      <w:r w:rsidR="00AC423A" w:rsidRPr="00E274AC">
        <w:rPr>
          <w:rFonts w:ascii="Times New Roman" w:eastAsia="Times New Roman" w:hAnsi="Times New Roman" w:cs="Times New Roman"/>
          <w:color w:val="222222"/>
          <w:sz w:val="28"/>
          <w:szCs w:val="28"/>
        </w:rPr>
        <w:t xml:space="preserve">Further, there </w:t>
      </w:r>
      <w:r w:rsidR="00D04026">
        <w:rPr>
          <w:rFonts w:ascii="Times New Roman" w:eastAsia="Times New Roman" w:hAnsi="Times New Roman" w:cs="Times New Roman"/>
          <w:color w:val="222222"/>
          <w:sz w:val="28"/>
          <w:szCs w:val="28"/>
        </w:rPr>
        <w:t>was</w:t>
      </w:r>
      <w:r w:rsidR="00AC423A" w:rsidRPr="00E274AC">
        <w:rPr>
          <w:rFonts w:ascii="Times New Roman" w:eastAsia="Times New Roman" w:hAnsi="Times New Roman" w:cs="Times New Roman"/>
          <w:color w:val="222222"/>
          <w:sz w:val="28"/>
          <w:szCs w:val="28"/>
        </w:rPr>
        <w:t xml:space="preserve"> no change-over switch available at site for shifting all equipment on </w:t>
      </w:r>
      <w:r w:rsidR="00663D8F" w:rsidRPr="00E274AC">
        <w:rPr>
          <w:rFonts w:ascii="Times New Roman" w:eastAsia="Times New Roman" w:hAnsi="Times New Roman" w:cs="Times New Roman"/>
          <w:color w:val="222222"/>
          <w:sz w:val="28"/>
          <w:szCs w:val="28"/>
        </w:rPr>
        <w:t>G</w:t>
      </w:r>
      <w:r w:rsidR="00AC423A" w:rsidRPr="00E274AC">
        <w:rPr>
          <w:rFonts w:ascii="Times New Roman" w:eastAsia="Times New Roman" w:hAnsi="Times New Roman" w:cs="Times New Roman"/>
          <w:color w:val="222222"/>
          <w:sz w:val="28"/>
          <w:szCs w:val="28"/>
        </w:rPr>
        <w:t xml:space="preserve">rid </w:t>
      </w:r>
      <w:r w:rsidR="00046A57" w:rsidRPr="00E274AC">
        <w:rPr>
          <w:rFonts w:ascii="Times New Roman" w:eastAsia="Times New Roman" w:hAnsi="Times New Roman" w:cs="Times New Roman"/>
          <w:color w:val="222222"/>
          <w:sz w:val="28"/>
          <w:szCs w:val="28"/>
        </w:rPr>
        <w:t>System</w:t>
      </w:r>
      <w:r w:rsidR="00AC423A" w:rsidRPr="00E274AC">
        <w:rPr>
          <w:rFonts w:ascii="Times New Roman" w:eastAsia="Times New Roman" w:hAnsi="Times New Roman" w:cs="Times New Roman"/>
          <w:color w:val="222222"/>
          <w:sz w:val="28"/>
          <w:szCs w:val="28"/>
        </w:rPr>
        <w:t xml:space="preserve">. </w:t>
      </w:r>
      <w:r w:rsidR="00423287" w:rsidRPr="00E274AC">
        <w:rPr>
          <w:rFonts w:ascii="Times New Roman" w:eastAsia="Times New Roman" w:hAnsi="Times New Roman" w:cs="Times New Roman"/>
          <w:color w:val="222222"/>
          <w:sz w:val="28"/>
          <w:szCs w:val="28"/>
        </w:rPr>
        <w:t>D</w:t>
      </w:r>
      <w:r w:rsidR="00AC423A" w:rsidRPr="00E274AC">
        <w:rPr>
          <w:rFonts w:ascii="Times New Roman" w:eastAsia="Times New Roman" w:hAnsi="Times New Roman" w:cs="Times New Roman"/>
          <w:color w:val="222222"/>
          <w:sz w:val="28"/>
          <w:szCs w:val="28"/>
        </w:rPr>
        <w:t>uring the fifteen days or so of canal closure,</w:t>
      </w:r>
      <w:r w:rsidR="00423287" w:rsidRPr="00E274AC">
        <w:rPr>
          <w:rFonts w:ascii="Times New Roman" w:eastAsia="Times New Roman" w:hAnsi="Times New Roman" w:cs="Times New Roman"/>
          <w:color w:val="222222"/>
          <w:sz w:val="28"/>
          <w:szCs w:val="28"/>
        </w:rPr>
        <w:t xml:space="preserve"> the Petitioner </w:t>
      </w:r>
      <w:r w:rsidR="00AC423A" w:rsidRPr="00E274AC">
        <w:rPr>
          <w:rFonts w:ascii="Times New Roman" w:eastAsia="Times New Roman" w:hAnsi="Times New Roman" w:cs="Times New Roman"/>
          <w:color w:val="222222"/>
          <w:sz w:val="28"/>
          <w:szCs w:val="28"/>
        </w:rPr>
        <w:t>had to carry out various activities to achieve the target of completion, like RCC work of 3000 cu</w:t>
      </w:r>
      <w:r w:rsidR="00C47EB3" w:rsidRPr="00E274AC">
        <w:rPr>
          <w:rFonts w:ascii="Times New Roman" w:eastAsia="Times New Roman" w:hAnsi="Times New Roman" w:cs="Times New Roman"/>
          <w:color w:val="222222"/>
          <w:sz w:val="28"/>
          <w:szCs w:val="28"/>
        </w:rPr>
        <w:t>bic</w:t>
      </w:r>
      <w:r w:rsidR="00AC423A" w:rsidRPr="00E274AC">
        <w:rPr>
          <w:rFonts w:ascii="Times New Roman" w:eastAsia="Times New Roman" w:hAnsi="Times New Roman" w:cs="Times New Roman"/>
          <w:color w:val="222222"/>
          <w:sz w:val="28"/>
          <w:szCs w:val="28"/>
        </w:rPr>
        <w:t xml:space="preserve"> m</w:t>
      </w:r>
      <w:r w:rsidR="00C47EB3" w:rsidRPr="00E274AC">
        <w:rPr>
          <w:rFonts w:ascii="Times New Roman" w:eastAsia="Times New Roman" w:hAnsi="Times New Roman" w:cs="Times New Roman"/>
          <w:color w:val="222222"/>
          <w:sz w:val="28"/>
          <w:szCs w:val="28"/>
        </w:rPr>
        <w:t>etre</w:t>
      </w:r>
      <w:r w:rsidR="00AC423A" w:rsidRPr="00E274AC">
        <w:rPr>
          <w:rFonts w:ascii="Times New Roman" w:eastAsia="Times New Roman" w:hAnsi="Times New Roman" w:cs="Times New Roman"/>
          <w:color w:val="222222"/>
          <w:sz w:val="28"/>
          <w:szCs w:val="28"/>
        </w:rPr>
        <w:t xml:space="preserve">, </w:t>
      </w:r>
      <w:r w:rsidR="00C47EB3" w:rsidRPr="00E274AC">
        <w:rPr>
          <w:rFonts w:ascii="Times New Roman" w:eastAsia="Times New Roman" w:hAnsi="Times New Roman" w:cs="Times New Roman"/>
          <w:color w:val="222222"/>
          <w:sz w:val="28"/>
          <w:szCs w:val="28"/>
        </w:rPr>
        <w:t>D</w:t>
      </w:r>
      <w:r w:rsidR="00AC423A" w:rsidRPr="00E274AC">
        <w:rPr>
          <w:rFonts w:ascii="Times New Roman" w:eastAsia="Times New Roman" w:hAnsi="Times New Roman" w:cs="Times New Roman"/>
          <w:color w:val="222222"/>
          <w:sz w:val="28"/>
          <w:szCs w:val="28"/>
        </w:rPr>
        <w:t xml:space="preserve">ewatering of </w:t>
      </w:r>
      <w:r w:rsidR="0002681D" w:rsidRPr="00E274AC">
        <w:rPr>
          <w:rFonts w:ascii="Times New Roman" w:eastAsia="Times New Roman" w:hAnsi="Times New Roman" w:cs="Times New Roman"/>
          <w:color w:val="222222"/>
          <w:sz w:val="28"/>
          <w:szCs w:val="28"/>
        </w:rPr>
        <w:t>P</w:t>
      </w:r>
      <w:r w:rsidR="00AC423A" w:rsidRPr="00E274AC">
        <w:rPr>
          <w:rFonts w:ascii="Times New Roman" w:eastAsia="Times New Roman" w:hAnsi="Times New Roman" w:cs="Times New Roman"/>
          <w:color w:val="222222"/>
          <w:sz w:val="28"/>
          <w:szCs w:val="28"/>
        </w:rPr>
        <w:t xml:space="preserve">ower </w:t>
      </w:r>
      <w:r w:rsidR="00F40090" w:rsidRPr="00E274AC">
        <w:rPr>
          <w:rFonts w:ascii="Times New Roman" w:eastAsia="Times New Roman" w:hAnsi="Times New Roman" w:cs="Times New Roman"/>
          <w:color w:val="222222"/>
          <w:sz w:val="28"/>
          <w:szCs w:val="28"/>
        </w:rPr>
        <w:t>H</w:t>
      </w:r>
      <w:r w:rsidR="00AC423A" w:rsidRPr="00E274AC">
        <w:rPr>
          <w:rFonts w:ascii="Times New Roman" w:eastAsia="Times New Roman" w:hAnsi="Times New Roman" w:cs="Times New Roman"/>
          <w:color w:val="222222"/>
          <w:sz w:val="28"/>
          <w:szCs w:val="28"/>
        </w:rPr>
        <w:t xml:space="preserve">ouse </w:t>
      </w:r>
      <w:r w:rsidR="0002681D" w:rsidRPr="00E274AC">
        <w:rPr>
          <w:rFonts w:ascii="Times New Roman" w:eastAsia="Times New Roman" w:hAnsi="Times New Roman" w:cs="Times New Roman"/>
          <w:color w:val="222222"/>
          <w:sz w:val="28"/>
          <w:szCs w:val="28"/>
        </w:rPr>
        <w:t>A</w:t>
      </w:r>
      <w:r w:rsidR="00AC423A" w:rsidRPr="00E274AC">
        <w:rPr>
          <w:rFonts w:ascii="Times New Roman" w:eastAsia="Times New Roman" w:hAnsi="Times New Roman" w:cs="Times New Roman"/>
          <w:color w:val="222222"/>
          <w:sz w:val="28"/>
          <w:szCs w:val="28"/>
        </w:rPr>
        <w:t xml:space="preserve">rea and </w:t>
      </w:r>
      <w:r w:rsidR="00F40090" w:rsidRPr="00E274AC">
        <w:rPr>
          <w:rFonts w:ascii="Times New Roman" w:eastAsia="Times New Roman" w:hAnsi="Times New Roman" w:cs="Times New Roman"/>
          <w:color w:val="222222"/>
          <w:sz w:val="28"/>
          <w:szCs w:val="28"/>
        </w:rPr>
        <w:t>C</w:t>
      </w:r>
      <w:r w:rsidR="00AC423A" w:rsidRPr="00E274AC">
        <w:rPr>
          <w:rFonts w:ascii="Times New Roman" w:eastAsia="Times New Roman" w:hAnsi="Times New Roman" w:cs="Times New Roman"/>
          <w:color w:val="222222"/>
          <w:sz w:val="28"/>
          <w:szCs w:val="28"/>
        </w:rPr>
        <w:t xml:space="preserve">anal </w:t>
      </w:r>
      <w:r w:rsidR="00F40090" w:rsidRPr="00E274AC">
        <w:rPr>
          <w:rFonts w:ascii="Times New Roman" w:eastAsia="Times New Roman" w:hAnsi="Times New Roman" w:cs="Times New Roman"/>
          <w:color w:val="222222"/>
          <w:sz w:val="28"/>
          <w:szCs w:val="28"/>
        </w:rPr>
        <w:t>B</w:t>
      </w:r>
      <w:r w:rsidR="00AC423A" w:rsidRPr="00E274AC">
        <w:rPr>
          <w:rFonts w:ascii="Times New Roman" w:eastAsia="Times New Roman" w:hAnsi="Times New Roman" w:cs="Times New Roman"/>
          <w:color w:val="222222"/>
          <w:sz w:val="28"/>
          <w:szCs w:val="28"/>
        </w:rPr>
        <w:t xml:space="preserve">ank </w:t>
      </w:r>
      <w:r w:rsidR="00F40090" w:rsidRPr="00E274AC">
        <w:rPr>
          <w:rFonts w:ascii="Times New Roman" w:eastAsia="Times New Roman" w:hAnsi="Times New Roman" w:cs="Times New Roman"/>
          <w:color w:val="222222"/>
          <w:sz w:val="28"/>
          <w:szCs w:val="28"/>
        </w:rPr>
        <w:t>A</w:t>
      </w:r>
      <w:r w:rsidR="00AC423A" w:rsidRPr="00E274AC">
        <w:rPr>
          <w:rFonts w:ascii="Times New Roman" w:eastAsia="Times New Roman" w:hAnsi="Times New Roman" w:cs="Times New Roman"/>
          <w:color w:val="222222"/>
          <w:sz w:val="28"/>
          <w:szCs w:val="28"/>
        </w:rPr>
        <w:t xml:space="preserve">rea, </w:t>
      </w:r>
      <w:r w:rsidR="00C47EB3" w:rsidRPr="00E274AC">
        <w:rPr>
          <w:rFonts w:ascii="Times New Roman" w:eastAsia="Times New Roman" w:hAnsi="Times New Roman" w:cs="Times New Roman"/>
          <w:color w:val="222222"/>
          <w:sz w:val="28"/>
          <w:szCs w:val="28"/>
        </w:rPr>
        <w:t>C</w:t>
      </w:r>
      <w:r w:rsidR="00AC423A" w:rsidRPr="00E274AC">
        <w:rPr>
          <w:rFonts w:ascii="Times New Roman" w:eastAsia="Times New Roman" w:hAnsi="Times New Roman" w:cs="Times New Roman"/>
          <w:color w:val="222222"/>
          <w:sz w:val="28"/>
          <w:szCs w:val="28"/>
        </w:rPr>
        <w:t xml:space="preserve">utting and </w:t>
      </w:r>
      <w:r w:rsidR="00C47EB3" w:rsidRPr="00E274AC">
        <w:rPr>
          <w:rFonts w:ascii="Times New Roman" w:eastAsia="Times New Roman" w:hAnsi="Times New Roman" w:cs="Times New Roman"/>
          <w:color w:val="222222"/>
          <w:sz w:val="28"/>
          <w:szCs w:val="28"/>
        </w:rPr>
        <w:t>B</w:t>
      </w:r>
      <w:r w:rsidR="00AC423A" w:rsidRPr="00E274AC">
        <w:rPr>
          <w:rFonts w:ascii="Times New Roman" w:eastAsia="Times New Roman" w:hAnsi="Times New Roman" w:cs="Times New Roman"/>
          <w:color w:val="222222"/>
          <w:sz w:val="28"/>
          <w:szCs w:val="28"/>
        </w:rPr>
        <w:t xml:space="preserve">ending of </w:t>
      </w:r>
      <w:r w:rsidR="00C47EB3" w:rsidRPr="00E274AC">
        <w:rPr>
          <w:rFonts w:ascii="Times New Roman" w:eastAsia="Times New Roman" w:hAnsi="Times New Roman" w:cs="Times New Roman"/>
          <w:color w:val="222222"/>
          <w:sz w:val="28"/>
          <w:szCs w:val="28"/>
        </w:rPr>
        <w:t>S</w:t>
      </w:r>
      <w:r w:rsidR="00AC423A" w:rsidRPr="00E274AC">
        <w:rPr>
          <w:rFonts w:ascii="Times New Roman" w:eastAsia="Times New Roman" w:hAnsi="Times New Roman" w:cs="Times New Roman"/>
          <w:color w:val="222222"/>
          <w:sz w:val="28"/>
          <w:szCs w:val="28"/>
        </w:rPr>
        <w:t xml:space="preserve">teel, </w:t>
      </w:r>
      <w:r w:rsidR="00C47EB3" w:rsidRPr="00E274AC">
        <w:rPr>
          <w:rFonts w:ascii="Times New Roman" w:eastAsia="Times New Roman" w:hAnsi="Times New Roman" w:cs="Times New Roman"/>
          <w:color w:val="222222"/>
          <w:sz w:val="28"/>
          <w:szCs w:val="28"/>
        </w:rPr>
        <w:br/>
        <w:t>W</w:t>
      </w:r>
      <w:r w:rsidR="00AC423A" w:rsidRPr="00E274AC">
        <w:rPr>
          <w:rFonts w:ascii="Times New Roman" w:eastAsia="Times New Roman" w:hAnsi="Times New Roman" w:cs="Times New Roman"/>
          <w:color w:val="222222"/>
          <w:sz w:val="28"/>
          <w:szCs w:val="28"/>
        </w:rPr>
        <w:t xml:space="preserve">elding and </w:t>
      </w:r>
      <w:r w:rsidR="00C47EB3" w:rsidRPr="00E274AC">
        <w:rPr>
          <w:rFonts w:ascii="Times New Roman" w:eastAsia="Times New Roman" w:hAnsi="Times New Roman" w:cs="Times New Roman"/>
          <w:color w:val="222222"/>
          <w:sz w:val="28"/>
          <w:szCs w:val="28"/>
        </w:rPr>
        <w:t>E</w:t>
      </w:r>
      <w:r w:rsidR="00AC423A" w:rsidRPr="00E274AC">
        <w:rPr>
          <w:rFonts w:ascii="Times New Roman" w:eastAsia="Times New Roman" w:hAnsi="Times New Roman" w:cs="Times New Roman"/>
          <w:color w:val="222222"/>
          <w:sz w:val="28"/>
          <w:szCs w:val="28"/>
        </w:rPr>
        <w:t xml:space="preserve">rection of </w:t>
      </w:r>
      <w:r w:rsidR="00C47EB3" w:rsidRPr="00E274AC">
        <w:rPr>
          <w:rFonts w:ascii="Times New Roman" w:eastAsia="Times New Roman" w:hAnsi="Times New Roman" w:cs="Times New Roman"/>
          <w:color w:val="222222"/>
          <w:sz w:val="28"/>
          <w:szCs w:val="28"/>
        </w:rPr>
        <w:t>S</w:t>
      </w:r>
      <w:r w:rsidR="00AC423A" w:rsidRPr="00E274AC">
        <w:rPr>
          <w:rFonts w:ascii="Times New Roman" w:eastAsia="Times New Roman" w:hAnsi="Times New Roman" w:cs="Times New Roman"/>
          <w:color w:val="222222"/>
          <w:sz w:val="28"/>
          <w:szCs w:val="28"/>
        </w:rPr>
        <w:t xml:space="preserve">teel </w:t>
      </w:r>
      <w:r w:rsidR="00C47EB3" w:rsidRPr="00E274AC">
        <w:rPr>
          <w:rFonts w:ascii="Times New Roman" w:eastAsia="Times New Roman" w:hAnsi="Times New Roman" w:cs="Times New Roman"/>
          <w:color w:val="222222"/>
          <w:sz w:val="28"/>
          <w:szCs w:val="28"/>
        </w:rPr>
        <w:t>S</w:t>
      </w:r>
      <w:r w:rsidR="00AC423A" w:rsidRPr="00E274AC">
        <w:rPr>
          <w:rFonts w:ascii="Times New Roman" w:eastAsia="Times New Roman" w:hAnsi="Times New Roman" w:cs="Times New Roman"/>
          <w:color w:val="222222"/>
          <w:sz w:val="28"/>
          <w:szCs w:val="28"/>
        </w:rPr>
        <w:t>tructure, etc. All these activities ha</w:t>
      </w:r>
      <w:r w:rsidR="00423287" w:rsidRPr="00E274AC">
        <w:rPr>
          <w:rFonts w:ascii="Times New Roman" w:eastAsia="Times New Roman" w:hAnsi="Times New Roman" w:cs="Times New Roman"/>
          <w:color w:val="222222"/>
          <w:sz w:val="28"/>
          <w:szCs w:val="28"/>
        </w:rPr>
        <w:t>d</w:t>
      </w:r>
      <w:r w:rsidR="00AC423A" w:rsidRPr="00E274AC">
        <w:rPr>
          <w:rFonts w:ascii="Times New Roman" w:eastAsia="Times New Roman" w:hAnsi="Times New Roman" w:cs="Times New Roman"/>
          <w:color w:val="222222"/>
          <w:sz w:val="28"/>
          <w:szCs w:val="28"/>
        </w:rPr>
        <w:t xml:space="preserve"> </w:t>
      </w:r>
      <w:r w:rsidR="00AC423A" w:rsidRPr="00E274AC">
        <w:rPr>
          <w:rFonts w:ascii="Times New Roman" w:eastAsia="Times New Roman" w:hAnsi="Times New Roman" w:cs="Times New Roman"/>
          <w:color w:val="222222"/>
          <w:sz w:val="28"/>
          <w:szCs w:val="28"/>
        </w:rPr>
        <w:lastRenderedPageBreak/>
        <w:t>to be executed par</w:t>
      </w:r>
      <w:r w:rsidR="009154C5" w:rsidRPr="00E274AC">
        <w:rPr>
          <w:rFonts w:ascii="Times New Roman" w:eastAsia="Times New Roman" w:hAnsi="Times New Roman" w:cs="Times New Roman"/>
          <w:color w:val="222222"/>
          <w:sz w:val="28"/>
          <w:szCs w:val="28"/>
        </w:rPr>
        <w:t>a</w:t>
      </w:r>
      <w:r w:rsidR="00423287" w:rsidRPr="00E274AC">
        <w:rPr>
          <w:rFonts w:ascii="Times New Roman" w:eastAsia="Times New Roman" w:hAnsi="Times New Roman" w:cs="Times New Roman"/>
          <w:color w:val="222222"/>
          <w:sz w:val="28"/>
          <w:szCs w:val="28"/>
        </w:rPr>
        <w:t>ll</w:t>
      </w:r>
      <w:r w:rsidR="00AC423A" w:rsidRPr="00E274AC">
        <w:rPr>
          <w:rFonts w:ascii="Times New Roman" w:eastAsia="Times New Roman" w:hAnsi="Times New Roman" w:cs="Times New Roman"/>
          <w:color w:val="222222"/>
          <w:sz w:val="28"/>
          <w:szCs w:val="28"/>
        </w:rPr>
        <w:t>e</w:t>
      </w:r>
      <w:r w:rsidR="00652956" w:rsidRPr="00E274AC">
        <w:rPr>
          <w:rFonts w:ascii="Times New Roman" w:eastAsia="Times New Roman" w:hAnsi="Times New Roman" w:cs="Times New Roman"/>
          <w:color w:val="222222"/>
          <w:sz w:val="28"/>
          <w:szCs w:val="28"/>
        </w:rPr>
        <w:t>l</w:t>
      </w:r>
      <w:r w:rsidR="00AC423A" w:rsidRPr="00E274AC">
        <w:rPr>
          <w:rFonts w:ascii="Times New Roman" w:eastAsia="Times New Roman" w:hAnsi="Times New Roman" w:cs="Times New Roman"/>
          <w:color w:val="222222"/>
          <w:sz w:val="28"/>
          <w:szCs w:val="28"/>
        </w:rPr>
        <w:t xml:space="preserve">ly to achieve the completion and for that </w:t>
      </w:r>
      <w:r w:rsidR="00652956" w:rsidRPr="00E274AC">
        <w:rPr>
          <w:rFonts w:ascii="Times New Roman" w:eastAsia="Times New Roman" w:hAnsi="Times New Roman" w:cs="Times New Roman"/>
          <w:color w:val="222222"/>
          <w:sz w:val="28"/>
          <w:szCs w:val="28"/>
        </w:rPr>
        <w:t xml:space="preserve">the Petitioner </w:t>
      </w:r>
      <w:r w:rsidR="00AC423A" w:rsidRPr="00E274AC">
        <w:rPr>
          <w:rFonts w:ascii="Times New Roman" w:eastAsia="Times New Roman" w:hAnsi="Times New Roman" w:cs="Times New Roman"/>
          <w:color w:val="222222"/>
          <w:sz w:val="28"/>
          <w:szCs w:val="28"/>
        </w:rPr>
        <w:t xml:space="preserve">had to run all the equipment except standby equipment. </w:t>
      </w:r>
      <w:r w:rsidR="00652956" w:rsidRPr="00E274AC">
        <w:rPr>
          <w:rFonts w:ascii="Times New Roman" w:eastAsia="Times New Roman" w:hAnsi="Times New Roman" w:cs="Times New Roman"/>
          <w:color w:val="222222"/>
          <w:sz w:val="28"/>
          <w:szCs w:val="28"/>
        </w:rPr>
        <w:t xml:space="preserve">  </w:t>
      </w:r>
      <w:r w:rsidR="00AC423A" w:rsidRPr="00E274AC">
        <w:rPr>
          <w:rFonts w:ascii="Times New Roman" w:eastAsia="Times New Roman" w:hAnsi="Times New Roman" w:cs="Times New Roman"/>
          <w:color w:val="222222"/>
          <w:sz w:val="28"/>
          <w:szCs w:val="28"/>
        </w:rPr>
        <w:t xml:space="preserve">As </w:t>
      </w:r>
      <w:r w:rsidR="00D04026">
        <w:rPr>
          <w:rFonts w:ascii="Times New Roman" w:eastAsia="Times New Roman" w:hAnsi="Times New Roman" w:cs="Times New Roman"/>
          <w:color w:val="222222"/>
          <w:sz w:val="28"/>
          <w:szCs w:val="28"/>
        </w:rPr>
        <w:t>sanctioned</w:t>
      </w:r>
      <w:r w:rsidR="00652956" w:rsidRPr="00E274AC">
        <w:rPr>
          <w:rFonts w:ascii="Times New Roman" w:eastAsia="Times New Roman" w:hAnsi="Times New Roman" w:cs="Times New Roman"/>
          <w:color w:val="222222"/>
          <w:sz w:val="28"/>
          <w:szCs w:val="28"/>
        </w:rPr>
        <w:t xml:space="preserve"> </w:t>
      </w:r>
      <w:r w:rsidR="009E3D71" w:rsidRPr="00E274AC">
        <w:rPr>
          <w:rFonts w:ascii="Times New Roman" w:eastAsia="Times New Roman" w:hAnsi="Times New Roman" w:cs="Times New Roman"/>
          <w:color w:val="222222"/>
          <w:sz w:val="28"/>
          <w:szCs w:val="28"/>
        </w:rPr>
        <w:t>P</w:t>
      </w:r>
      <w:r w:rsidR="00AC423A" w:rsidRPr="00E274AC">
        <w:rPr>
          <w:rFonts w:ascii="Times New Roman" w:eastAsia="Times New Roman" w:hAnsi="Times New Roman" w:cs="Times New Roman"/>
          <w:color w:val="222222"/>
          <w:sz w:val="28"/>
          <w:szCs w:val="28"/>
        </w:rPr>
        <w:t xml:space="preserve">ower </w:t>
      </w:r>
      <w:r w:rsidR="009E3D71" w:rsidRPr="00E274AC">
        <w:rPr>
          <w:rFonts w:ascii="Times New Roman" w:eastAsia="Times New Roman" w:hAnsi="Times New Roman" w:cs="Times New Roman"/>
          <w:color w:val="222222"/>
          <w:sz w:val="28"/>
          <w:szCs w:val="28"/>
        </w:rPr>
        <w:t>L</w:t>
      </w:r>
      <w:r w:rsidR="00AC423A" w:rsidRPr="00E274AC">
        <w:rPr>
          <w:rFonts w:ascii="Times New Roman" w:eastAsia="Times New Roman" w:hAnsi="Times New Roman" w:cs="Times New Roman"/>
          <w:color w:val="222222"/>
          <w:sz w:val="28"/>
          <w:szCs w:val="28"/>
        </w:rPr>
        <w:t xml:space="preserve">oad was less, </w:t>
      </w:r>
      <w:r w:rsidR="00652956" w:rsidRPr="00E274AC">
        <w:rPr>
          <w:rFonts w:ascii="Times New Roman" w:eastAsia="Times New Roman" w:hAnsi="Times New Roman" w:cs="Times New Roman"/>
          <w:color w:val="222222"/>
          <w:sz w:val="28"/>
          <w:szCs w:val="28"/>
        </w:rPr>
        <w:t xml:space="preserve">the Petitioner </w:t>
      </w:r>
      <w:r w:rsidR="00AC423A" w:rsidRPr="00E274AC">
        <w:rPr>
          <w:rFonts w:ascii="Times New Roman" w:eastAsia="Times New Roman" w:hAnsi="Times New Roman" w:cs="Times New Roman"/>
          <w:color w:val="222222"/>
          <w:sz w:val="28"/>
          <w:szCs w:val="28"/>
        </w:rPr>
        <w:t>had arranged two DG sets of 180</w:t>
      </w:r>
      <w:r w:rsidR="00D04026">
        <w:rPr>
          <w:rFonts w:ascii="Times New Roman" w:eastAsia="Times New Roman" w:hAnsi="Times New Roman" w:cs="Times New Roman"/>
          <w:color w:val="222222"/>
          <w:sz w:val="28"/>
          <w:szCs w:val="28"/>
        </w:rPr>
        <w:t xml:space="preserve"> </w:t>
      </w:r>
      <w:r w:rsidR="00E41519">
        <w:rPr>
          <w:rFonts w:ascii="Times New Roman" w:eastAsia="Times New Roman" w:hAnsi="Times New Roman" w:cs="Times New Roman"/>
          <w:color w:val="222222"/>
          <w:sz w:val="28"/>
          <w:szCs w:val="28"/>
        </w:rPr>
        <w:t>k</w:t>
      </w:r>
      <w:r w:rsidR="00AC423A" w:rsidRPr="00E274AC">
        <w:rPr>
          <w:rFonts w:ascii="Times New Roman" w:eastAsia="Times New Roman" w:hAnsi="Times New Roman" w:cs="Times New Roman"/>
          <w:color w:val="222222"/>
          <w:sz w:val="28"/>
          <w:szCs w:val="28"/>
        </w:rPr>
        <w:t xml:space="preserve">VA and 30 </w:t>
      </w:r>
      <w:r w:rsidR="00E41519">
        <w:rPr>
          <w:rFonts w:ascii="Times New Roman" w:eastAsia="Times New Roman" w:hAnsi="Times New Roman" w:cs="Times New Roman"/>
          <w:color w:val="222222"/>
          <w:sz w:val="28"/>
          <w:szCs w:val="28"/>
        </w:rPr>
        <w:t>k</w:t>
      </w:r>
      <w:r w:rsidR="00AC423A" w:rsidRPr="00E274AC">
        <w:rPr>
          <w:rFonts w:ascii="Times New Roman" w:eastAsia="Times New Roman" w:hAnsi="Times New Roman" w:cs="Times New Roman"/>
          <w:color w:val="222222"/>
          <w:sz w:val="28"/>
          <w:szCs w:val="28"/>
        </w:rPr>
        <w:t xml:space="preserve">VA capacity on site to run the </w:t>
      </w:r>
      <w:r w:rsidR="00E41519">
        <w:rPr>
          <w:rFonts w:ascii="Times New Roman" w:eastAsia="Times New Roman" w:hAnsi="Times New Roman" w:cs="Times New Roman"/>
          <w:color w:val="222222"/>
          <w:sz w:val="28"/>
          <w:szCs w:val="28"/>
        </w:rPr>
        <w:t xml:space="preserve">necessary </w:t>
      </w:r>
      <w:r w:rsidR="00AC423A" w:rsidRPr="00E274AC">
        <w:rPr>
          <w:rFonts w:ascii="Times New Roman" w:eastAsia="Times New Roman" w:hAnsi="Times New Roman" w:cs="Times New Roman"/>
          <w:color w:val="222222"/>
          <w:sz w:val="28"/>
          <w:szCs w:val="28"/>
        </w:rPr>
        <w:t xml:space="preserve">equipment. </w:t>
      </w:r>
    </w:p>
    <w:p w:rsidR="00A2355E" w:rsidRPr="00E274AC" w:rsidRDefault="00021E42" w:rsidP="009E3D71">
      <w:pPr>
        <w:pStyle w:val="ListParagraph"/>
        <w:numPr>
          <w:ilvl w:val="0"/>
          <w:numId w:val="9"/>
        </w:numPr>
        <w:spacing w:after="0" w:line="480" w:lineRule="auto"/>
        <w:jc w:val="both"/>
        <w:rPr>
          <w:rFonts w:ascii="Times New Roman" w:hAnsi="Times New Roman" w:cs="Times New Roman"/>
          <w:sz w:val="28"/>
          <w:szCs w:val="28"/>
        </w:rPr>
      </w:pPr>
      <w:r w:rsidRPr="00E274AC">
        <w:rPr>
          <w:rFonts w:ascii="Times New Roman" w:eastAsia="Times New Roman" w:hAnsi="Times New Roman" w:cs="Times New Roman"/>
          <w:color w:val="222222"/>
          <w:sz w:val="28"/>
          <w:szCs w:val="28"/>
        </w:rPr>
        <w:t>The Petitioner’s</w:t>
      </w:r>
      <w:r w:rsidR="00F40090" w:rsidRPr="00E274AC">
        <w:rPr>
          <w:rFonts w:ascii="Times New Roman" w:eastAsia="Times New Roman" w:hAnsi="Times New Roman" w:cs="Times New Roman"/>
          <w:color w:val="222222"/>
          <w:sz w:val="28"/>
          <w:szCs w:val="28"/>
        </w:rPr>
        <w:t xml:space="preserve"> </w:t>
      </w:r>
      <w:r w:rsidR="00AC423A" w:rsidRPr="00E274AC">
        <w:rPr>
          <w:rFonts w:ascii="Times New Roman" w:eastAsia="Times New Roman" w:hAnsi="Times New Roman" w:cs="Times New Roman"/>
          <w:color w:val="222222"/>
          <w:sz w:val="28"/>
          <w:szCs w:val="28"/>
        </w:rPr>
        <w:t>request for rectification of the calculated load estimate</w:t>
      </w:r>
      <w:r w:rsidR="00F40090" w:rsidRPr="00E274AC">
        <w:rPr>
          <w:rFonts w:ascii="Times New Roman" w:eastAsia="Times New Roman" w:hAnsi="Times New Roman" w:cs="Times New Roman"/>
          <w:color w:val="222222"/>
          <w:sz w:val="28"/>
          <w:szCs w:val="28"/>
        </w:rPr>
        <w:t>,</w:t>
      </w:r>
      <w:r w:rsidR="00AC423A" w:rsidRPr="00E274AC">
        <w:rPr>
          <w:rFonts w:ascii="Times New Roman" w:eastAsia="Times New Roman" w:hAnsi="Times New Roman" w:cs="Times New Roman"/>
          <w:color w:val="222222"/>
          <w:sz w:val="28"/>
          <w:szCs w:val="28"/>
        </w:rPr>
        <w:t xml:space="preserve"> may kindly be upheld</w:t>
      </w:r>
      <w:r w:rsidR="009E3D71" w:rsidRPr="00E274AC">
        <w:rPr>
          <w:rFonts w:ascii="Times New Roman" w:eastAsia="Times New Roman" w:hAnsi="Times New Roman" w:cs="Times New Roman"/>
          <w:color w:val="222222"/>
          <w:sz w:val="28"/>
          <w:szCs w:val="28"/>
        </w:rPr>
        <w:t xml:space="preserve"> and the amount charged be waived off.</w:t>
      </w:r>
      <w:r w:rsidR="009E3D71" w:rsidRPr="00E274AC">
        <w:rPr>
          <w:rFonts w:ascii="Times New Roman" w:hAnsi="Times New Roman" w:cs="Times New Roman"/>
          <w:sz w:val="28"/>
          <w:szCs w:val="28"/>
        </w:rPr>
        <w:t xml:space="preserve"> </w:t>
      </w:r>
    </w:p>
    <w:p w:rsidR="006448B3" w:rsidRPr="00E274AC" w:rsidRDefault="000527E8" w:rsidP="000527E8">
      <w:pPr>
        <w:pStyle w:val="ListParagraph"/>
        <w:numPr>
          <w:ilvl w:val="0"/>
          <w:numId w:val="3"/>
        </w:numPr>
        <w:spacing w:after="0" w:line="480" w:lineRule="auto"/>
        <w:jc w:val="both"/>
        <w:rPr>
          <w:rFonts w:ascii="Times New Roman" w:hAnsi="Times New Roman" w:cs="Times New Roman"/>
          <w:b/>
          <w:sz w:val="28"/>
          <w:szCs w:val="28"/>
        </w:rPr>
      </w:pPr>
      <w:r w:rsidRPr="00E274AC">
        <w:rPr>
          <w:rFonts w:ascii="Times New Roman" w:hAnsi="Times New Roman" w:cs="Times New Roman"/>
          <w:b/>
          <w:sz w:val="28"/>
          <w:szCs w:val="28"/>
        </w:rPr>
        <w:t>Submissions of the Respondent:</w:t>
      </w:r>
    </w:p>
    <w:p w:rsidR="008F6072" w:rsidRPr="00E274AC" w:rsidRDefault="008F6072" w:rsidP="008F6072">
      <w:pPr>
        <w:pStyle w:val="ListParagraph"/>
        <w:spacing w:after="0" w:line="480" w:lineRule="auto"/>
        <w:jc w:val="both"/>
        <w:rPr>
          <w:rFonts w:ascii="Times New Roman" w:hAnsi="Times New Roman" w:cs="Times New Roman"/>
          <w:b/>
          <w:sz w:val="28"/>
          <w:szCs w:val="28"/>
        </w:rPr>
      </w:pPr>
      <w:r w:rsidRPr="00E274AC">
        <w:rPr>
          <w:rFonts w:ascii="Times New Roman" w:hAnsi="Times New Roman" w:cs="Times New Roman"/>
          <w:b/>
          <w:sz w:val="28"/>
          <w:szCs w:val="28"/>
        </w:rPr>
        <w:t>The Respondent, in its def</w:t>
      </w:r>
      <w:r w:rsidR="00AC14DE" w:rsidRPr="00E274AC">
        <w:rPr>
          <w:rFonts w:ascii="Times New Roman" w:hAnsi="Times New Roman" w:cs="Times New Roman"/>
          <w:b/>
          <w:sz w:val="28"/>
          <w:szCs w:val="28"/>
        </w:rPr>
        <w:t>e</w:t>
      </w:r>
      <w:r w:rsidRPr="00E274AC">
        <w:rPr>
          <w:rFonts w:ascii="Times New Roman" w:hAnsi="Times New Roman" w:cs="Times New Roman"/>
          <w:b/>
          <w:sz w:val="28"/>
          <w:szCs w:val="28"/>
        </w:rPr>
        <w:t>nce, submitted that:</w:t>
      </w:r>
    </w:p>
    <w:p w:rsidR="00254F8A" w:rsidRPr="00E274AC" w:rsidRDefault="008F6072" w:rsidP="00FD6537">
      <w:pPr>
        <w:pStyle w:val="ListParagraph"/>
        <w:numPr>
          <w:ilvl w:val="0"/>
          <w:numId w:val="10"/>
        </w:numPr>
        <w:spacing w:after="0" w:line="480" w:lineRule="auto"/>
        <w:jc w:val="both"/>
        <w:rPr>
          <w:rFonts w:ascii="Times New Roman" w:hAnsi="Times New Roman" w:cs="Times New Roman"/>
          <w:b/>
          <w:sz w:val="28"/>
          <w:szCs w:val="28"/>
        </w:rPr>
      </w:pPr>
      <w:r w:rsidRPr="00E274AC">
        <w:rPr>
          <w:rFonts w:ascii="Times New Roman" w:hAnsi="Times New Roman" w:cs="Times New Roman"/>
          <w:sz w:val="28"/>
          <w:szCs w:val="28"/>
        </w:rPr>
        <w:t xml:space="preserve">The Senior Executive Engineer, </w:t>
      </w:r>
      <w:r w:rsidR="00254F8A" w:rsidRPr="00E274AC">
        <w:rPr>
          <w:rFonts w:ascii="Times New Roman" w:hAnsi="Times New Roman" w:cs="Times New Roman"/>
          <w:sz w:val="28"/>
          <w:szCs w:val="28"/>
        </w:rPr>
        <w:t>E</w:t>
      </w:r>
      <w:r w:rsidRPr="00E274AC">
        <w:rPr>
          <w:rFonts w:ascii="Times New Roman" w:hAnsi="Times New Roman" w:cs="Times New Roman"/>
          <w:sz w:val="28"/>
          <w:szCs w:val="28"/>
        </w:rPr>
        <w:t>nforcement</w:t>
      </w:r>
      <w:r w:rsidR="00254F8A" w:rsidRPr="00E274AC">
        <w:rPr>
          <w:rFonts w:ascii="Times New Roman" w:hAnsi="Times New Roman" w:cs="Times New Roman"/>
          <w:sz w:val="28"/>
          <w:szCs w:val="28"/>
        </w:rPr>
        <w:t xml:space="preserve">, PSPCL, Ferozepur checked the connection on 15.05.2017.  </w:t>
      </w:r>
    </w:p>
    <w:p w:rsidR="00254F8A" w:rsidRPr="00E274AC" w:rsidRDefault="008F4892" w:rsidP="00FD6537">
      <w:pPr>
        <w:pStyle w:val="ListParagraph"/>
        <w:numPr>
          <w:ilvl w:val="0"/>
          <w:numId w:val="10"/>
        </w:numPr>
        <w:spacing w:after="0" w:line="480" w:lineRule="auto"/>
        <w:jc w:val="both"/>
        <w:rPr>
          <w:rFonts w:ascii="Times New Roman" w:hAnsi="Times New Roman" w:cs="Times New Roman"/>
          <w:b/>
          <w:sz w:val="28"/>
          <w:szCs w:val="28"/>
        </w:rPr>
      </w:pPr>
      <w:r w:rsidRPr="00E274AC">
        <w:rPr>
          <w:rFonts w:ascii="Times New Roman" w:hAnsi="Times New Roman" w:cs="Times New Roman"/>
          <w:sz w:val="28"/>
          <w:szCs w:val="28"/>
        </w:rPr>
        <w:t>T</w:t>
      </w:r>
      <w:r w:rsidR="00254F8A" w:rsidRPr="00E274AC">
        <w:rPr>
          <w:rFonts w:ascii="Times New Roman" w:hAnsi="Times New Roman" w:cs="Times New Roman"/>
          <w:sz w:val="28"/>
          <w:szCs w:val="28"/>
        </w:rPr>
        <w:t xml:space="preserve">he amount has been charged to the </w:t>
      </w:r>
      <w:r w:rsidR="00F40090" w:rsidRPr="00E274AC">
        <w:rPr>
          <w:rFonts w:ascii="Times New Roman" w:hAnsi="Times New Roman" w:cs="Times New Roman"/>
          <w:sz w:val="28"/>
          <w:szCs w:val="28"/>
        </w:rPr>
        <w:t>P</w:t>
      </w:r>
      <w:r w:rsidR="00254F8A" w:rsidRPr="00E274AC">
        <w:rPr>
          <w:rFonts w:ascii="Times New Roman" w:hAnsi="Times New Roman" w:cs="Times New Roman"/>
          <w:sz w:val="28"/>
          <w:szCs w:val="28"/>
        </w:rPr>
        <w:t>etitioner was on the basis of the said checking as per rules and instructions of the PSPCL.</w:t>
      </w:r>
    </w:p>
    <w:p w:rsidR="008F10B9" w:rsidRPr="00E274AC" w:rsidRDefault="008F4892" w:rsidP="00FD6537">
      <w:pPr>
        <w:pStyle w:val="ListParagraph"/>
        <w:numPr>
          <w:ilvl w:val="0"/>
          <w:numId w:val="10"/>
        </w:numPr>
        <w:spacing w:after="0" w:line="480" w:lineRule="auto"/>
        <w:jc w:val="both"/>
        <w:rPr>
          <w:rFonts w:ascii="Times New Roman" w:hAnsi="Times New Roman" w:cs="Times New Roman"/>
          <w:b/>
          <w:sz w:val="28"/>
          <w:szCs w:val="28"/>
        </w:rPr>
      </w:pPr>
      <w:r w:rsidRPr="00E274AC">
        <w:rPr>
          <w:rFonts w:ascii="Times New Roman" w:hAnsi="Times New Roman" w:cs="Times New Roman"/>
          <w:sz w:val="28"/>
          <w:szCs w:val="28"/>
        </w:rPr>
        <w:t xml:space="preserve">A representative of the Consumer signed the checking report admitting the contents of the same as correct.  The grounds now taken by the Consumer in its Appeal are contradicted by the detailed checking report, which has been signed by the representative of the consumer.  </w:t>
      </w:r>
      <w:r w:rsidR="00463523" w:rsidRPr="00E274AC">
        <w:rPr>
          <w:rFonts w:ascii="Times New Roman" w:hAnsi="Times New Roman" w:cs="Times New Roman"/>
          <w:sz w:val="28"/>
          <w:szCs w:val="28"/>
        </w:rPr>
        <w:t>T</w:t>
      </w:r>
      <w:r w:rsidRPr="00E274AC">
        <w:rPr>
          <w:rFonts w:ascii="Times New Roman" w:hAnsi="Times New Roman" w:cs="Times New Roman"/>
          <w:sz w:val="28"/>
          <w:szCs w:val="28"/>
        </w:rPr>
        <w:t xml:space="preserve">he Sanctioned Load of the </w:t>
      </w:r>
      <w:r w:rsidR="00784B16">
        <w:rPr>
          <w:rFonts w:ascii="Times New Roman" w:hAnsi="Times New Roman" w:cs="Times New Roman"/>
          <w:sz w:val="28"/>
          <w:szCs w:val="28"/>
        </w:rPr>
        <w:t>Petitioner</w:t>
      </w:r>
      <w:r w:rsidRPr="00E274AC">
        <w:rPr>
          <w:rFonts w:ascii="Times New Roman" w:hAnsi="Times New Roman" w:cs="Times New Roman"/>
          <w:sz w:val="28"/>
          <w:szCs w:val="28"/>
        </w:rPr>
        <w:t xml:space="preserve"> was 38.</w:t>
      </w:r>
      <w:r w:rsidR="00F40090" w:rsidRPr="00E274AC">
        <w:rPr>
          <w:rFonts w:ascii="Times New Roman" w:hAnsi="Times New Roman" w:cs="Times New Roman"/>
          <w:sz w:val="28"/>
          <w:szCs w:val="28"/>
        </w:rPr>
        <w:t>520</w:t>
      </w:r>
      <w:r w:rsidR="00784B16">
        <w:rPr>
          <w:rFonts w:ascii="Times New Roman" w:hAnsi="Times New Roman" w:cs="Times New Roman"/>
          <w:sz w:val="28"/>
          <w:szCs w:val="28"/>
        </w:rPr>
        <w:t xml:space="preserve"> </w:t>
      </w:r>
      <w:r w:rsidRPr="00E274AC">
        <w:rPr>
          <w:rFonts w:ascii="Times New Roman" w:hAnsi="Times New Roman" w:cs="Times New Roman"/>
          <w:sz w:val="28"/>
          <w:szCs w:val="28"/>
        </w:rPr>
        <w:t>kW whereas the excess Load detected at the site at the time of the checking was 2</w:t>
      </w:r>
      <w:r w:rsidR="00F40090" w:rsidRPr="00E274AC">
        <w:rPr>
          <w:rFonts w:ascii="Times New Roman" w:hAnsi="Times New Roman" w:cs="Times New Roman"/>
          <w:sz w:val="28"/>
          <w:szCs w:val="28"/>
        </w:rPr>
        <w:t>89</w:t>
      </w:r>
      <w:r w:rsidRPr="00E274AC">
        <w:rPr>
          <w:rFonts w:ascii="Times New Roman" w:hAnsi="Times New Roman" w:cs="Times New Roman"/>
          <w:sz w:val="28"/>
          <w:szCs w:val="28"/>
        </w:rPr>
        <w:t>.</w:t>
      </w:r>
      <w:r w:rsidR="00F40090" w:rsidRPr="00E274AC">
        <w:rPr>
          <w:rFonts w:ascii="Times New Roman" w:hAnsi="Times New Roman" w:cs="Times New Roman"/>
          <w:sz w:val="28"/>
          <w:szCs w:val="28"/>
        </w:rPr>
        <w:t>860</w:t>
      </w:r>
      <w:r w:rsidRPr="00E274AC">
        <w:rPr>
          <w:rFonts w:ascii="Times New Roman" w:hAnsi="Times New Roman" w:cs="Times New Roman"/>
          <w:sz w:val="28"/>
          <w:szCs w:val="28"/>
        </w:rPr>
        <w:t>kW</w:t>
      </w:r>
      <w:r w:rsidR="00F40090" w:rsidRPr="00E274AC">
        <w:rPr>
          <w:rFonts w:ascii="Times New Roman" w:hAnsi="Times New Roman" w:cs="Times New Roman"/>
          <w:sz w:val="28"/>
          <w:szCs w:val="28"/>
        </w:rPr>
        <w:t>.</w:t>
      </w:r>
      <w:r w:rsidRPr="00E274AC">
        <w:rPr>
          <w:rFonts w:ascii="Times New Roman" w:hAnsi="Times New Roman" w:cs="Times New Roman"/>
          <w:sz w:val="28"/>
          <w:szCs w:val="28"/>
        </w:rPr>
        <w:t xml:space="preserve"> </w:t>
      </w:r>
      <w:r w:rsidR="00117595" w:rsidRPr="00E274AC">
        <w:rPr>
          <w:rFonts w:ascii="Times New Roman" w:hAnsi="Times New Roman" w:cs="Times New Roman"/>
          <w:sz w:val="28"/>
          <w:szCs w:val="28"/>
        </w:rPr>
        <w:t>T</w:t>
      </w:r>
      <w:r w:rsidRPr="00E274AC">
        <w:rPr>
          <w:rFonts w:ascii="Times New Roman" w:hAnsi="Times New Roman" w:cs="Times New Roman"/>
          <w:sz w:val="28"/>
          <w:szCs w:val="28"/>
        </w:rPr>
        <w:t xml:space="preserve">he Petitioner, as such, was concealing true facts from this Court.  </w:t>
      </w:r>
      <w:r w:rsidR="00790AEE" w:rsidRPr="00E274AC">
        <w:rPr>
          <w:rFonts w:ascii="Times New Roman" w:hAnsi="Times New Roman" w:cs="Times New Roman"/>
          <w:sz w:val="28"/>
          <w:szCs w:val="28"/>
        </w:rPr>
        <w:lastRenderedPageBreak/>
        <w:t>T</w:t>
      </w:r>
      <w:r w:rsidRPr="00E274AC">
        <w:rPr>
          <w:rFonts w:ascii="Times New Roman" w:hAnsi="Times New Roman" w:cs="Times New Roman"/>
          <w:sz w:val="28"/>
          <w:szCs w:val="28"/>
        </w:rPr>
        <w:t>he Petitioner had created all these grounds simply to escape from the penalty.</w:t>
      </w:r>
      <w:r w:rsidR="008F6072" w:rsidRPr="00E274AC">
        <w:rPr>
          <w:rFonts w:ascii="Times New Roman" w:hAnsi="Times New Roman" w:cs="Times New Roman"/>
          <w:sz w:val="28"/>
          <w:szCs w:val="28"/>
        </w:rPr>
        <w:t xml:space="preserve"> </w:t>
      </w:r>
    </w:p>
    <w:p w:rsidR="00664D6E" w:rsidRPr="00E274AC" w:rsidRDefault="00934C9D" w:rsidP="00FD6537">
      <w:pPr>
        <w:pStyle w:val="ListParagraph"/>
        <w:numPr>
          <w:ilvl w:val="0"/>
          <w:numId w:val="10"/>
        </w:numPr>
        <w:spacing w:after="0" w:line="480" w:lineRule="auto"/>
        <w:jc w:val="both"/>
        <w:rPr>
          <w:rFonts w:ascii="Times New Roman" w:hAnsi="Times New Roman" w:cs="Times New Roman"/>
          <w:b/>
          <w:sz w:val="28"/>
          <w:szCs w:val="28"/>
        </w:rPr>
      </w:pPr>
      <w:r w:rsidRPr="00E274AC">
        <w:rPr>
          <w:rFonts w:ascii="Times New Roman" w:hAnsi="Times New Roman" w:cs="Times New Roman"/>
          <w:sz w:val="28"/>
          <w:szCs w:val="28"/>
        </w:rPr>
        <w:t>The Petitioner never got approval from the Mallawala Sub Divisional office of the PSPCL regarding the installation of D.G</w:t>
      </w:r>
      <w:r w:rsidR="00664D6E" w:rsidRPr="00E274AC">
        <w:rPr>
          <w:rFonts w:ascii="Times New Roman" w:hAnsi="Times New Roman" w:cs="Times New Roman"/>
          <w:sz w:val="28"/>
          <w:szCs w:val="28"/>
        </w:rPr>
        <w:t>. Sets of 180</w:t>
      </w:r>
      <w:r w:rsidR="009503B1" w:rsidRPr="00E274AC">
        <w:rPr>
          <w:rFonts w:ascii="Times New Roman" w:hAnsi="Times New Roman" w:cs="Times New Roman"/>
          <w:sz w:val="28"/>
          <w:szCs w:val="28"/>
        </w:rPr>
        <w:t>k</w:t>
      </w:r>
      <w:r w:rsidR="00664D6E" w:rsidRPr="00E274AC">
        <w:rPr>
          <w:rFonts w:ascii="Times New Roman" w:hAnsi="Times New Roman" w:cs="Times New Roman"/>
          <w:sz w:val="28"/>
          <w:szCs w:val="28"/>
        </w:rPr>
        <w:t>VA and 30</w:t>
      </w:r>
      <w:r w:rsidR="009503B1" w:rsidRPr="00E274AC">
        <w:rPr>
          <w:rFonts w:ascii="Times New Roman" w:hAnsi="Times New Roman" w:cs="Times New Roman"/>
          <w:sz w:val="28"/>
          <w:szCs w:val="28"/>
        </w:rPr>
        <w:t>k</w:t>
      </w:r>
      <w:r w:rsidRPr="00E274AC">
        <w:rPr>
          <w:rFonts w:ascii="Times New Roman" w:hAnsi="Times New Roman" w:cs="Times New Roman"/>
          <w:sz w:val="28"/>
          <w:szCs w:val="28"/>
        </w:rPr>
        <w:t>VA which was mandatory as per Instruction No. 121 of  ESIM</w:t>
      </w:r>
      <w:r w:rsidR="00664D6E" w:rsidRPr="00E274AC">
        <w:rPr>
          <w:rFonts w:ascii="Times New Roman" w:hAnsi="Times New Roman" w:cs="Times New Roman"/>
          <w:sz w:val="28"/>
          <w:szCs w:val="28"/>
        </w:rPr>
        <w:t xml:space="preserve">.  Thus, the Petitioner violated the laid down provisions ibid which caused heavy loss to PSPCL and could even lead to the break down of  </w:t>
      </w:r>
      <w:r w:rsidR="00C241C9" w:rsidRPr="00E274AC">
        <w:rPr>
          <w:rFonts w:ascii="Times New Roman" w:hAnsi="Times New Roman" w:cs="Times New Roman"/>
          <w:sz w:val="28"/>
          <w:szCs w:val="28"/>
        </w:rPr>
        <w:t>E</w:t>
      </w:r>
      <w:r w:rsidR="00664D6E" w:rsidRPr="00E274AC">
        <w:rPr>
          <w:rFonts w:ascii="Times New Roman" w:hAnsi="Times New Roman" w:cs="Times New Roman"/>
          <w:sz w:val="28"/>
          <w:szCs w:val="28"/>
        </w:rPr>
        <w:t xml:space="preserve">lectrical </w:t>
      </w:r>
      <w:r w:rsidR="00C241C9" w:rsidRPr="00E274AC">
        <w:rPr>
          <w:rFonts w:ascii="Times New Roman" w:hAnsi="Times New Roman" w:cs="Times New Roman"/>
          <w:sz w:val="28"/>
          <w:szCs w:val="28"/>
        </w:rPr>
        <w:t>S</w:t>
      </w:r>
      <w:r w:rsidR="00664D6E" w:rsidRPr="00E274AC">
        <w:rPr>
          <w:rFonts w:ascii="Times New Roman" w:hAnsi="Times New Roman" w:cs="Times New Roman"/>
          <w:sz w:val="28"/>
          <w:szCs w:val="28"/>
        </w:rPr>
        <w:t>ystem</w:t>
      </w:r>
    </w:p>
    <w:p w:rsidR="00790AEE" w:rsidRPr="00E274AC" w:rsidRDefault="000349F1" w:rsidP="00FD6537">
      <w:pPr>
        <w:pStyle w:val="ListParagraph"/>
        <w:numPr>
          <w:ilvl w:val="0"/>
          <w:numId w:val="10"/>
        </w:numPr>
        <w:spacing w:after="0" w:line="480" w:lineRule="auto"/>
        <w:jc w:val="both"/>
        <w:rPr>
          <w:rFonts w:ascii="Times New Roman" w:hAnsi="Times New Roman" w:cs="Times New Roman"/>
          <w:sz w:val="28"/>
          <w:szCs w:val="28"/>
        </w:rPr>
      </w:pPr>
      <w:r w:rsidRPr="00E274AC">
        <w:rPr>
          <w:rFonts w:ascii="Times New Roman" w:hAnsi="Times New Roman" w:cs="Times New Roman"/>
          <w:sz w:val="28"/>
          <w:szCs w:val="28"/>
        </w:rPr>
        <w:t>All the grounds taken by the Petitioner in the Appeal were discussed in detail in the Forum which passed a detailed speaking order.  Therefore, there is no new ground of the Consumer before this Court.</w:t>
      </w:r>
    </w:p>
    <w:p w:rsidR="000349F1" w:rsidRPr="00E274AC" w:rsidRDefault="006E4167" w:rsidP="00FD6537">
      <w:pPr>
        <w:pStyle w:val="ListParagraph"/>
        <w:numPr>
          <w:ilvl w:val="0"/>
          <w:numId w:val="10"/>
        </w:numPr>
        <w:spacing w:after="0" w:line="480" w:lineRule="auto"/>
        <w:jc w:val="both"/>
        <w:rPr>
          <w:rFonts w:ascii="Times New Roman" w:hAnsi="Times New Roman" w:cs="Times New Roman"/>
          <w:sz w:val="28"/>
          <w:szCs w:val="28"/>
        </w:rPr>
      </w:pPr>
      <w:r w:rsidRPr="00E274AC">
        <w:rPr>
          <w:rFonts w:ascii="Times New Roman" w:hAnsi="Times New Roman" w:cs="Times New Roman"/>
          <w:sz w:val="28"/>
          <w:szCs w:val="28"/>
        </w:rPr>
        <w:t>T</w:t>
      </w:r>
      <w:r w:rsidR="000349F1" w:rsidRPr="00E274AC">
        <w:rPr>
          <w:rFonts w:ascii="Times New Roman" w:hAnsi="Times New Roman" w:cs="Times New Roman"/>
          <w:sz w:val="28"/>
          <w:szCs w:val="28"/>
        </w:rPr>
        <w:t xml:space="preserve">he </w:t>
      </w:r>
      <w:r w:rsidR="00527C93" w:rsidRPr="00E274AC">
        <w:rPr>
          <w:rFonts w:ascii="Times New Roman" w:hAnsi="Times New Roman" w:cs="Times New Roman"/>
          <w:sz w:val="28"/>
          <w:szCs w:val="28"/>
        </w:rPr>
        <w:t>P</w:t>
      </w:r>
      <w:r w:rsidR="000349F1" w:rsidRPr="00E274AC">
        <w:rPr>
          <w:rFonts w:ascii="Times New Roman" w:hAnsi="Times New Roman" w:cs="Times New Roman"/>
          <w:sz w:val="28"/>
          <w:szCs w:val="28"/>
        </w:rPr>
        <w:t xml:space="preserve">etitioner itself mentioned in the Appeal that it had </w:t>
      </w:r>
      <w:r w:rsidR="00527C93" w:rsidRPr="00E274AC">
        <w:rPr>
          <w:rFonts w:ascii="Times New Roman" w:hAnsi="Times New Roman" w:cs="Times New Roman"/>
          <w:sz w:val="28"/>
          <w:szCs w:val="28"/>
        </w:rPr>
        <w:t>brought all this equip</w:t>
      </w:r>
      <w:r w:rsidR="000349F1" w:rsidRPr="00E274AC">
        <w:rPr>
          <w:rFonts w:ascii="Times New Roman" w:hAnsi="Times New Roman" w:cs="Times New Roman"/>
          <w:sz w:val="28"/>
          <w:szCs w:val="28"/>
        </w:rPr>
        <w:t xml:space="preserve">ment for few days and </w:t>
      </w:r>
      <w:r w:rsidRPr="00E274AC">
        <w:rPr>
          <w:rFonts w:ascii="Times New Roman" w:hAnsi="Times New Roman" w:cs="Times New Roman"/>
          <w:sz w:val="28"/>
          <w:szCs w:val="28"/>
        </w:rPr>
        <w:t xml:space="preserve">after completion of the </w:t>
      </w:r>
      <w:r w:rsidR="00AC14DE" w:rsidRPr="00E274AC">
        <w:rPr>
          <w:rFonts w:ascii="Times New Roman" w:hAnsi="Times New Roman" w:cs="Times New Roman"/>
          <w:sz w:val="28"/>
          <w:szCs w:val="28"/>
        </w:rPr>
        <w:t xml:space="preserve">              </w:t>
      </w:r>
      <w:r w:rsidRPr="00E274AC">
        <w:rPr>
          <w:rFonts w:ascii="Times New Roman" w:hAnsi="Times New Roman" w:cs="Times New Roman"/>
          <w:sz w:val="28"/>
          <w:szCs w:val="28"/>
        </w:rPr>
        <w:t>work</w:t>
      </w:r>
      <w:r w:rsidR="00AC14DE" w:rsidRPr="00E274AC">
        <w:rPr>
          <w:rFonts w:ascii="Times New Roman" w:hAnsi="Times New Roman" w:cs="Times New Roman"/>
          <w:sz w:val="28"/>
          <w:szCs w:val="28"/>
        </w:rPr>
        <w:t>,</w:t>
      </w:r>
      <w:r w:rsidRPr="00E274AC">
        <w:rPr>
          <w:rFonts w:ascii="Times New Roman" w:hAnsi="Times New Roman" w:cs="Times New Roman"/>
          <w:sz w:val="28"/>
          <w:szCs w:val="28"/>
        </w:rPr>
        <w:t xml:space="preserve"> these equipments had been dispatched from the site.  </w:t>
      </w:r>
      <w:r w:rsidR="00AC14DE" w:rsidRPr="00E274AC">
        <w:rPr>
          <w:rFonts w:ascii="Times New Roman" w:hAnsi="Times New Roman" w:cs="Times New Roman"/>
          <w:sz w:val="28"/>
          <w:szCs w:val="28"/>
        </w:rPr>
        <w:t>T</w:t>
      </w:r>
      <w:r w:rsidRPr="00E274AC">
        <w:rPr>
          <w:rFonts w:ascii="Times New Roman" w:hAnsi="Times New Roman" w:cs="Times New Roman"/>
          <w:sz w:val="28"/>
          <w:szCs w:val="28"/>
        </w:rPr>
        <w:t xml:space="preserve">he previous consumption of the </w:t>
      </w:r>
      <w:r w:rsidR="00C241C9" w:rsidRPr="00E274AC">
        <w:rPr>
          <w:rFonts w:ascii="Times New Roman" w:hAnsi="Times New Roman" w:cs="Times New Roman"/>
          <w:sz w:val="28"/>
          <w:szCs w:val="28"/>
        </w:rPr>
        <w:t>P</w:t>
      </w:r>
      <w:r w:rsidRPr="00E274AC">
        <w:rPr>
          <w:rFonts w:ascii="Times New Roman" w:hAnsi="Times New Roman" w:cs="Times New Roman"/>
          <w:sz w:val="28"/>
          <w:szCs w:val="28"/>
        </w:rPr>
        <w:t xml:space="preserve">etitioner could not reveal any facts relating to the excess Load connected by the </w:t>
      </w:r>
      <w:r w:rsidR="00C241C9" w:rsidRPr="00E274AC">
        <w:rPr>
          <w:rFonts w:ascii="Times New Roman" w:hAnsi="Times New Roman" w:cs="Times New Roman"/>
          <w:sz w:val="28"/>
          <w:szCs w:val="28"/>
        </w:rPr>
        <w:t>P</w:t>
      </w:r>
      <w:r w:rsidRPr="00E274AC">
        <w:rPr>
          <w:rFonts w:ascii="Times New Roman" w:hAnsi="Times New Roman" w:cs="Times New Roman"/>
          <w:sz w:val="28"/>
          <w:szCs w:val="28"/>
        </w:rPr>
        <w:t>etitioner which was detected at the site at the time of the checking.  On checking the DDL of the Energy Meter, it was found that the Load of the Consumer was more than the Sanctioned Load</w:t>
      </w:r>
      <w:r w:rsidR="002B2850" w:rsidRPr="00E274AC">
        <w:rPr>
          <w:rFonts w:ascii="Times New Roman" w:hAnsi="Times New Roman" w:cs="Times New Roman"/>
          <w:sz w:val="28"/>
          <w:szCs w:val="28"/>
        </w:rPr>
        <w:t xml:space="preserve"> at many point of time and as such, it was not fair on the part of the Petitioner to state that it did not use the excess Load at any point of time.</w:t>
      </w:r>
    </w:p>
    <w:p w:rsidR="002B2850" w:rsidRPr="00E274AC" w:rsidRDefault="00974584" w:rsidP="00FD6537">
      <w:pPr>
        <w:pStyle w:val="ListParagraph"/>
        <w:numPr>
          <w:ilvl w:val="0"/>
          <w:numId w:val="10"/>
        </w:numPr>
        <w:spacing w:after="0" w:line="480" w:lineRule="auto"/>
        <w:jc w:val="both"/>
        <w:rPr>
          <w:rFonts w:ascii="Times New Roman" w:hAnsi="Times New Roman" w:cs="Times New Roman"/>
          <w:sz w:val="28"/>
          <w:szCs w:val="28"/>
        </w:rPr>
      </w:pPr>
      <w:r w:rsidRPr="00E274AC">
        <w:rPr>
          <w:rFonts w:ascii="Times New Roman" w:hAnsi="Times New Roman" w:cs="Times New Roman"/>
          <w:sz w:val="28"/>
          <w:szCs w:val="28"/>
        </w:rPr>
        <w:lastRenderedPageBreak/>
        <w:t xml:space="preserve">Although the installed </w:t>
      </w:r>
      <w:r w:rsidR="002D55D1" w:rsidRPr="00E274AC">
        <w:rPr>
          <w:rFonts w:ascii="Times New Roman" w:hAnsi="Times New Roman" w:cs="Times New Roman"/>
          <w:sz w:val="28"/>
          <w:szCs w:val="28"/>
        </w:rPr>
        <w:t>Distribution T</w:t>
      </w:r>
      <w:r w:rsidRPr="00E274AC">
        <w:rPr>
          <w:rFonts w:ascii="Times New Roman" w:hAnsi="Times New Roman" w:cs="Times New Roman"/>
          <w:sz w:val="28"/>
          <w:szCs w:val="28"/>
        </w:rPr>
        <w:t>ransformer was of 63kVA capacity, but the consumer had been testing all these equipments mentioned in the checking report by using unfair means and it may not be used in toto at one point of time.</w:t>
      </w:r>
    </w:p>
    <w:p w:rsidR="00EC43EE" w:rsidRPr="00E274AC" w:rsidRDefault="00F07E87" w:rsidP="00DC35C6">
      <w:pPr>
        <w:spacing w:after="0" w:line="480" w:lineRule="auto"/>
        <w:rPr>
          <w:rFonts w:ascii="Times New Roman" w:hAnsi="Times New Roman" w:cs="Times New Roman"/>
          <w:sz w:val="28"/>
          <w:szCs w:val="28"/>
        </w:rPr>
      </w:pPr>
      <w:r w:rsidRPr="00E274AC">
        <w:rPr>
          <w:rFonts w:ascii="Times New Roman" w:hAnsi="Times New Roman" w:cs="Times New Roman"/>
          <w:b/>
          <w:sz w:val="28"/>
          <w:szCs w:val="28"/>
        </w:rPr>
        <w:t>4</w:t>
      </w:r>
      <w:r w:rsidR="006C4EAF" w:rsidRPr="00E274AC">
        <w:rPr>
          <w:rFonts w:ascii="Times New Roman" w:hAnsi="Times New Roman" w:cs="Times New Roman"/>
          <w:b/>
          <w:sz w:val="28"/>
          <w:szCs w:val="28"/>
        </w:rPr>
        <w:t>.</w:t>
      </w:r>
      <w:r w:rsidR="006C4EAF" w:rsidRPr="00E274AC">
        <w:rPr>
          <w:rFonts w:ascii="Times New Roman" w:hAnsi="Times New Roman" w:cs="Times New Roman"/>
          <w:b/>
          <w:sz w:val="28"/>
          <w:szCs w:val="28"/>
        </w:rPr>
        <w:tab/>
        <w:t>Analysis:</w:t>
      </w:r>
    </w:p>
    <w:p w:rsidR="006C4EAF" w:rsidRPr="00E274AC" w:rsidRDefault="006C4EAF" w:rsidP="003A5237">
      <w:pPr>
        <w:spacing w:after="0" w:line="480" w:lineRule="auto"/>
        <w:jc w:val="both"/>
        <w:rPr>
          <w:rFonts w:ascii="Times New Roman" w:hAnsi="Times New Roman" w:cs="Times New Roman"/>
          <w:sz w:val="28"/>
          <w:szCs w:val="28"/>
        </w:rPr>
      </w:pPr>
      <w:r w:rsidRPr="00E274AC">
        <w:rPr>
          <w:rFonts w:ascii="Times New Roman" w:hAnsi="Times New Roman" w:cs="Times New Roman"/>
          <w:sz w:val="28"/>
          <w:szCs w:val="28"/>
        </w:rPr>
        <w:tab/>
        <w:t xml:space="preserve">The issue </w:t>
      </w:r>
      <w:r w:rsidR="003A5237" w:rsidRPr="00E274AC">
        <w:rPr>
          <w:rFonts w:ascii="Times New Roman" w:hAnsi="Times New Roman" w:cs="Times New Roman"/>
          <w:sz w:val="28"/>
          <w:szCs w:val="28"/>
        </w:rPr>
        <w:t xml:space="preserve"> requiring adjudication is the legitimacy of the amount of                Rs. 6,04,910/- ( Rs. 3,53,910/- on account of  ACD and Rs. 2,51,000/- on account of </w:t>
      </w:r>
      <w:r w:rsidR="002D55D1" w:rsidRPr="00E274AC">
        <w:rPr>
          <w:rFonts w:ascii="Times New Roman" w:hAnsi="Times New Roman" w:cs="Times New Roman"/>
          <w:sz w:val="28"/>
          <w:szCs w:val="28"/>
        </w:rPr>
        <w:t>Load S</w:t>
      </w:r>
      <w:r w:rsidR="00C80A02" w:rsidRPr="00E274AC">
        <w:rPr>
          <w:rFonts w:ascii="Times New Roman" w:hAnsi="Times New Roman" w:cs="Times New Roman"/>
          <w:sz w:val="28"/>
          <w:szCs w:val="28"/>
        </w:rPr>
        <w:t>urcharge</w:t>
      </w:r>
      <w:r w:rsidR="00963320" w:rsidRPr="00E274AC">
        <w:rPr>
          <w:rFonts w:ascii="Times New Roman" w:hAnsi="Times New Roman" w:cs="Times New Roman"/>
          <w:sz w:val="28"/>
          <w:szCs w:val="28"/>
        </w:rPr>
        <w:t>)</w:t>
      </w:r>
      <w:r w:rsidR="003A5237" w:rsidRPr="00E274AC">
        <w:rPr>
          <w:rFonts w:ascii="Times New Roman" w:hAnsi="Times New Roman" w:cs="Times New Roman"/>
          <w:sz w:val="28"/>
          <w:szCs w:val="28"/>
        </w:rPr>
        <w:t xml:space="preserve"> charged to the </w:t>
      </w:r>
      <w:r w:rsidR="00C80A02" w:rsidRPr="00E274AC">
        <w:rPr>
          <w:rFonts w:ascii="Times New Roman" w:hAnsi="Times New Roman" w:cs="Times New Roman"/>
          <w:sz w:val="28"/>
          <w:szCs w:val="28"/>
        </w:rPr>
        <w:t>P</w:t>
      </w:r>
      <w:r w:rsidR="003A5237" w:rsidRPr="00E274AC">
        <w:rPr>
          <w:rFonts w:ascii="Times New Roman" w:hAnsi="Times New Roman" w:cs="Times New Roman"/>
          <w:sz w:val="28"/>
          <w:szCs w:val="28"/>
        </w:rPr>
        <w:t>etitioner by the Respondent vide Memo. No. 878 date</w:t>
      </w:r>
      <w:r w:rsidR="00784B16">
        <w:rPr>
          <w:rFonts w:ascii="Times New Roman" w:hAnsi="Times New Roman" w:cs="Times New Roman"/>
          <w:sz w:val="28"/>
          <w:szCs w:val="28"/>
        </w:rPr>
        <w:t>d 17.05.2017 due to not seeking</w:t>
      </w:r>
      <w:r w:rsidR="00C80A02" w:rsidRPr="00E274AC">
        <w:rPr>
          <w:rFonts w:ascii="Times New Roman" w:hAnsi="Times New Roman" w:cs="Times New Roman"/>
          <w:sz w:val="28"/>
          <w:szCs w:val="28"/>
        </w:rPr>
        <w:t xml:space="preserve"> </w:t>
      </w:r>
      <w:r w:rsidR="003A5237" w:rsidRPr="00E274AC">
        <w:rPr>
          <w:rFonts w:ascii="Times New Roman" w:hAnsi="Times New Roman" w:cs="Times New Roman"/>
          <w:sz w:val="28"/>
          <w:szCs w:val="28"/>
        </w:rPr>
        <w:t>appr</w:t>
      </w:r>
      <w:r w:rsidR="00E5400F" w:rsidRPr="00E274AC">
        <w:rPr>
          <w:rFonts w:ascii="Times New Roman" w:hAnsi="Times New Roman" w:cs="Times New Roman"/>
          <w:sz w:val="28"/>
          <w:szCs w:val="28"/>
        </w:rPr>
        <w:t>o</w:t>
      </w:r>
      <w:r w:rsidR="003A5237" w:rsidRPr="00E274AC">
        <w:rPr>
          <w:rFonts w:ascii="Times New Roman" w:hAnsi="Times New Roman" w:cs="Times New Roman"/>
          <w:sz w:val="28"/>
          <w:szCs w:val="28"/>
        </w:rPr>
        <w:t xml:space="preserve">val of the </w:t>
      </w:r>
      <w:r w:rsidR="00C80A02" w:rsidRPr="00E274AC">
        <w:rPr>
          <w:rFonts w:ascii="Times New Roman" w:hAnsi="Times New Roman" w:cs="Times New Roman"/>
          <w:sz w:val="28"/>
          <w:szCs w:val="28"/>
        </w:rPr>
        <w:t>D</w:t>
      </w:r>
      <w:r w:rsidR="003A5237" w:rsidRPr="00E274AC">
        <w:rPr>
          <w:rFonts w:ascii="Times New Roman" w:hAnsi="Times New Roman" w:cs="Times New Roman"/>
          <w:sz w:val="28"/>
          <w:szCs w:val="28"/>
        </w:rPr>
        <w:t>istribution Licensee for standby equipments used</w:t>
      </w:r>
      <w:r w:rsidR="00784B16">
        <w:rPr>
          <w:rFonts w:ascii="Times New Roman" w:hAnsi="Times New Roman" w:cs="Times New Roman"/>
          <w:sz w:val="28"/>
          <w:szCs w:val="28"/>
        </w:rPr>
        <w:t xml:space="preserve">, after taking Temporary Category Connection, </w:t>
      </w:r>
      <w:r w:rsidR="003A5237" w:rsidRPr="00E274AC">
        <w:rPr>
          <w:rFonts w:ascii="Times New Roman" w:hAnsi="Times New Roman" w:cs="Times New Roman"/>
          <w:sz w:val="28"/>
          <w:szCs w:val="28"/>
        </w:rPr>
        <w:t xml:space="preserve"> to carry out civil works and also of </w:t>
      </w:r>
      <w:r w:rsidR="00784B16">
        <w:rPr>
          <w:rFonts w:ascii="Times New Roman" w:hAnsi="Times New Roman" w:cs="Times New Roman"/>
          <w:sz w:val="28"/>
          <w:szCs w:val="28"/>
        </w:rPr>
        <w:t xml:space="preserve">the </w:t>
      </w:r>
      <w:r w:rsidR="003A5237" w:rsidRPr="00E274AC">
        <w:rPr>
          <w:rFonts w:ascii="Times New Roman" w:hAnsi="Times New Roman" w:cs="Times New Roman"/>
          <w:sz w:val="28"/>
          <w:szCs w:val="28"/>
        </w:rPr>
        <w:t>C</w:t>
      </w:r>
      <w:r w:rsidR="00963320" w:rsidRPr="00E274AC">
        <w:rPr>
          <w:rFonts w:ascii="Times New Roman" w:hAnsi="Times New Roman" w:cs="Times New Roman"/>
          <w:sz w:val="28"/>
          <w:szCs w:val="28"/>
        </w:rPr>
        <w:t xml:space="preserve">hief </w:t>
      </w:r>
      <w:r w:rsidR="003A5237" w:rsidRPr="00E274AC">
        <w:rPr>
          <w:rFonts w:ascii="Times New Roman" w:hAnsi="Times New Roman" w:cs="Times New Roman"/>
          <w:sz w:val="28"/>
          <w:szCs w:val="28"/>
        </w:rPr>
        <w:t>E</w:t>
      </w:r>
      <w:r w:rsidR="00963320" w:rsidRPr="00E274AC">
        <w:rPr>
          <w:rFonts w:ascii="Times New Roman" w:hAnsi="Times New Roman" w:cs="Times New Roman"/>
          <w:sz w:val="28"/>
          <w:szCs w:val="28"/>
        </w:rPr>
        <w:t xml:space="preserve">lectrical </w:t>
      </w:r>
      <w:r w:rsidR="003A5237" w:rsidRPr="00E274AC">
        <w:rPr>
          <w:rFonts w:ascii="Times New Roman" w:hAnsi="Times New Roman" w:cs="Times New Roman"/>
          <w:sz w:val="28"/>
          <w:szCs w:val="28"/>
        </w:rPr>
        <w:t>I</w:t>
      </w:r>
      <w:r w:rsidR="00963320" w:rsidRPr="00E274AC">
        <w:rPr>
          <w:rFonts w:ascii="Times New Roman" w:hAnsi="Times New Roman" w:cs="Times New Roman"/>
          <w:sz w:val="28"/>
          <w:szCs w:val="28"/>
        </w:rPr>
        <w:t>nspector (CEI) /</w:t>
      </w:r>
      <w:r w:rsidR="00C80A02" w:rsidRPr="00E274AC">
        <w:rPr>
          <w:rFonts w:ascii="Times New Roman" w:hAnsi="Times New Roman" w:cs="Times New Roman"/>
          <w:sz w:val="28"/>
          <w:szCs w:val="28"/>
        </w:rPr>
        <w:t xml:space="preserve"> PSPCL,</w:t>
      </w:r>
      <w:r w:rsidR="003A5237" w:rsidRPr="00E274AC">
        <w:rPr>
          <w:rFonts w:ascii="Times New Roman" w:hAnsi="Times New Roman" w:cs="Times New Roman"/>
          <w:sz w:val="28"/>
          <w:szCs w:val="28"/>
        </w:rPr>
        <w:t xml:space="preserve"> for installation of two DG sets of </w:t>
      </w:r>
      <w:r w:rsidR="00963320" w:rsidRPr="00E274AC">
        <w:rPr>
          <w:rFonts w:ascii="Times New Roman" w:hAnsi="Times New Roman" w:cs="Times New Roman"/>
          <w:sz w:val="28"/>
          <w:szCs w:val="28"/>
        </w:rPr>
        <w:t>1</w:t>
      </w:r>
      <w:r w:rsidR="003A5237" w:rsidRPr="00E274AC">
        <w:rPr>
          <w:rFonts w:ascii="Times New Roman" w:hAnsi="Times New Roman" w:cs="Times New Roman"/>
          <w:sz w:val="28"/>
          <w:szCs w:val="28"/>
        </w:rPr>
        <w:t>80</w:t>
      </w:r>
      <w:r w:rsidR="00784B16">
        <w:rPr>
          <w:rFonts w:ascii="Times New Roman" w:hAnsi="Times New Roman" w:cs="Times New Roman"/>
          <w:sz w:val="28"/>
          <w:szCs w:val="28"/>
        </w:rPr>
        <w:t xml:space="preserve"> </w:t>
      </w:r>
      <w:r w:rsidR="00A3615B" w:rsidRPr="00E274AC">
        <w:rPr>
          <w:rFonts w:ascii="Times New Roman" w:hAnsi="Times New Roman" w:cs="Times New Roman"/>
          <w:sz w:val="28"/>
          <w:szCs w:val="28"/>
        </w:rPr>
        <w:t>k</w:t>
      </w:r>
      <w:r w:rsidR="003A5237" w:rsidRPr="00E274AC">
        <w:rPr>
          <w:rFonts w:ascii="Times New Roman" w:hAnsi="Times New Roman" w:cs="Times New Roman"/>
          <w:sz w:val="28"/>
          <w:szCs w:val="28"/>
        </w:rPr>
        <w:t>VA a</w:t>
      </w:r>
      <w:r w:rsidR="00E5400F" w:rsidRPr="00E274AC">
        <w:rPr>
          <w:rFonts w:ascii="Times New Roman" w:hAnsi="Times New Roman" w:cs="Times New Roman"/>
          <w:sz w:val="28"/>
          <w:szCs w:val="28"/>
        </w:rPr>
        <w:t>n</w:t>
      </w:r>
      <w:r w:rsidR="003A5237" w:rsidRPr="00E274AC">
        <w:rPr>
          <w:rFonts w:ascii="Times New Roman" w:hAnsi="Times New Roman" w:cs="Times New Roman"/>
          <w:sz w:val="28"/>
          <w:szCs w:val="28"/>
        </w:rPr>
        <w:t>d 30</w:t>
      </w:r>
      <w:r w:rsidR="00A3615B" w:rsidRPr="00E274AC">
        <w:rPr>
          <w:rFonts w:ascii="Times New Roman" w:hAnsi="Times New Roman" w:cs="Times New Roman"/>
          <w:sz w:val="28"/>
          <w:szCs w:val="28"/>
        </w:rPr>
        <w:t>k</w:t>
      </w:r>
      <w:r w:rsidR="003A5237" w:rsidRPr="00E274AC">
        <w:rPr>
          <w:rFonts w:ascii="Times New Roman" w:hAnsi="Times New Roman" w:cs="Times New Roman"/>
          <w:sz w:val="28"/>
          <w:szCs w:val="28"/>
        </w:rPr>
        <w:t>VA.</w:t>
      </w:r>
    </w:p>
    <w:p w:rsidR="00725BB1" w:rsidRPr="00E274AC" w:rsidRDefault="00725BB1" w:rsidP="003A5237">
      <w:pPr>
        <w:spacing w:after="0" w:line="480" w:lineRule="auto"/>
        <w:jc w:val="both"/>
        <w:rPr>
          <w:rFonts w:ascii="Times New Roman" w:hAnsi="Times New Roman" w:cs="Times New Roman"/>
          <w:i/>
          <w:sz w:val="28"/>
          <w:szCs w:val="28"/>
        </w:rPr>
      </w:pPr>
      <w:r w:rsidRPr="00E274AC">
        <w:rPr>
          <w:rFonts w:ascii="Times New Roman" w:hAnsi="Times New Roman" w:cs="Times New Roman"/>
          <w:sz w:val="28"/>
          <w:szCs w:val="28"/>
        </w:rPr>
        <w:tab/>
      </w:r>
      <w:r w:rsidRPr="00E274AC">
        <w:rPr>
          <w:rFonts w:ascii="Times New Roman" w:hAnsi="Times New Roman" w:cs="Times New Roman"/>
          <w:i/>
          <w:sz w:val="28"/>
          <w:szCs w:val="28"/>
        </w:rPr>
        <w:t>The points  emerged and deliberated as under:</w:t>
      </w:r>
    </w:p>
    <w:p w:rsidR="00831CD0" w:rsidRPr="00E274AC" w:rsidRDefault="008707C7" w:rsidP="008707C7">
      <w:pPr>
        <w:pStyle w:val="ListParagraph"/>
        <w:numPr>
          <w:ilvl w:val="0"/>
          <w:numId w:val="11"/>
        </w:numPr>
        <w:spacing w:after="0" w:line="480" w:lineRule="auto"/>
        <w:jc w:val="both"/>
        <w:rPr>
          <w:rFonts w:ascii="Times New Roman" w:hAnsi="Times New Roman" w:cs="Times New Roman"/>
          <w:sz w:val="28"/>
          <w:szCs w:val="28"/>
        </w:rPr>
      </w:pPr>
      <w:r w:rsidRPr="00E274AC">
        <w:rPr>
          <w:rFonts w:ascii="Times New Roman" w:hAnsi="Times New Roman" w:cs="Times New Roman"/>
          <w:sz w:val="28"/>
          <w:szCs w:val="28"/>
        </w:rPr>
        <w:t xml:space="preserve">I find that the Temporary </w:t>
      </w:r>
      <w:r w:rsidR="00A3615B" w:rsidRPr="00E274AC">
        <w:rPr>
          <w:rFonts w:ascii="Times New Roman" w:hAnsi="Times New Roman" w:cs="Times New Roman"/>
          <w:sz w:val="28"/>
          <w:szCs w:val="28"/>
        </w:rPr>
        <w:t>S</w:t>
      </w:r>
      <w:r w:rsidRPr="00E274AC">
        <w:rPr>
          <w:rFonts w:ascii="Times New Roman" w:hAnsi="Times New Roman" w:cs="Times New Roman"/>
          <w:sz w:val="28"/>
          <w:szCs w:val="28"/>
        </w:rPr>
        <w:t>upply Category Connection of the Petition</w:t>
      </w:r>
      <w:r w:rsidR="00A44927" w:rsidRPr="00E274AC">
        <w:rPr>
          <w:rFonts w:ascii="Times New Roman" w:hAnsi="Times New Roman" w:cs="Times New Roman"/>
          <w:sz w:val="28"/>
          <w:szCs w:val="28"/>
        </w:rPr>
        <w:t>e</w:t>
      </w:r>
      <w:r w:rsidRPr="00E274AC">
        <w:rPr>
          <w:rFonts w:ascii="Times New Roman" w:hAnsi="Times New Roman" w:cs="Times New Roman"/>
          <w:sz w:val="28"/>
          <w:szCs w:val="28"/>
        </w:rPr>
        <w:t>r with Sanctioned Load of 38.5</w:t>
      </w:r>
      <w:r w:rsidR="00A3615B" w:rsidRPr="00E274AC">
        <w:rPr>
          <w:rFonts w:ascii="Times New Roman" w:hAnsi="Times New Roman" w:cs="Times New Roman"/>
          <w:sz w:val="28"/>
          <w:szCs w:val="28"/>
        </w:rPr>
        <w:t>2</w:t>
      </w:r>
      <w:r w:rsidRPr="00E274AC">
        <w:rPr>
          <w:rFonts w:ascii="Times New Roman" w:hAnsi="Times New Roman" w:cs="Times New Roman"/>
          <w:sz w:val="28"/>
          <w:szCs w:val="28"/>
        </w:rPr>
        <w:t>0kW</w:t>
      </w:r>
      <w:r w:rsidR="00046A57" w:rsidRPr="00E274AC">
        <w:rPr>
          <w:rFonts w:ascii="Times New Roman" w:hAnsi="Times New Roman" w:cs="Times New Roman"/>
          <w:sz w:val="28"/>
          <w:szCs w:val="28"/>
        </w:rPr>
        <w:t>,</w:t>
      </w:r>
      <w:r w:rsidRPr="00E274AC">
        <w:rPr>
          <w:rFonts w:ascii="Times New Roman" w:hAnsi="Times New Roman" w:cs="Times New Roman"/>
          <w:sz w:val="28"/>
          <w:szCs w:val="28"/>
        </w:rPr>
        <w:t xml:space="preserve"> being fed from Distribution Transformer (DT) of 63</w:t>
      </w:r>
      <w:r w:rsidR="00C47EB3" w:rsidRPr="00E274AC">
        <w:rPr>
          <w:rFonts w:ascii="Times New Roman" w:hAnsi="Times New Roman" w:cs="Times New Roman"/>
          <w:sz w:val="28"/>
          <w:szCs w:val="28"/>
        </w:rPr>
        <w:t>k</w:t>
      </w:r>
      <w:r w:rsidRPr="00E274AC">
        <w:rPr>
          <w:rFonts w:ascii="Times New Roman" w:hAnsi="Times New Roman" w:cs="Times New Roman"/>
          <w:sz w:val="28"/>
          <w:szCs w:val="28"/>
        </w:rPr>
        <w:t>VA</w:t>
      </w:r>
      <w:r w:rsidR="00046A57" w:rsidRPr="00E274AC">
        <w:rPr>
          <w:rFonts w:ascii="Times New Roman" w:hAnsi="Times New Roman" w:cs="Times New Roman"/>
          <w:sz w:val="28"/>
          <w:szCs w:val="28"/>
        </w:rPr>
        <w:t>,</w:t>
      </w:r>
      <w:r w:rsidR="00A3615B" w:rsidRPr="00E274AC">
        <w:rPr>
          <w:rFonts w:ascii="Times New Roman" w:hAnsi="Times New Roman" w:cs="Times New Roman"/>
          <w:sz w:val="28"/>
          <w:szCs w:val="28"/>
        </w:rPr>
        <w:t xml:space="preserve"> </w:t>
      </w:r>
      <w:r w:rsidR="00A44927" w:rsidRPr="00E274AC">
        <w:rPr>
          <w:rFonts w:ascii="Times New Roman" w:hAnsi="Times New Roman" w:cs="Times New Roman"/>
          <w:sz w:val="28"/>
          <w:szCs w:val="28"/>
        </w:rPr>
        <w:t xml:space="preserve">used for carrying out </w:t>
      </w:r>
      <w:r w:rsidR="00046A57" w:rsidRPr="00E274AC">
        <w:rPr>
          <w:rFonts w:ascii="Times New Roman" w:hAnsi="Times New Roman" w:cs="Times New Roman"/>
          <w:sz w:val="28"/>
          <w:szCs w:val="28"/>
        </w:rPr>
        <w:t xml:space="preserve">the </w:t>
      </w:r>
      <w:r w:rsidR="00A44927" w:rsidRPr="00E274AC">
        <w:rPr>
          <w:rFonts w:ascii="Times New Roman" w:hAnsi="Times New Roman" w:cs="Times New Roman"/>
          <w:sz w:val="28"/>
          <w:szCs w:val="28"/>
        </w:rPr>
        <w:t xml:space="preserve">civil works, was checked by Senior Executive Engineer, </w:t>
      </w:r>
      <w:r w:rsidR="003C1F8E" w:rsidRPr="00E274AC">
        <w:rPr>
          <w:rFonts w:ascii="Times New Roman" w:hAnsi="Times New Roman" w:cs="Times New Roman"/>
          <w:sz w:val="28"/>
          <w:szCs w:val="28"/>
        </w:rPr>
        <w:t>E</w:t>
      </w:r>
      <w:r w:rsidR="00A44927" w:rsidRPr="00E274AC">
        <w:rPr>
          <w:rFonts w:ascii="Times New Roman" w:hAnsi="Times New Roman" w:cs="Times New Roman"/>
          <w:sz w:val="28"/>
          <w:szCs w:val="28"/>
        </w:rPr>
        <w:t xml:space="preserve">nforcement, PSPCL, Ferozepur vide ECR No. 31/1978 dated 15.05.2017.  During the checking, it was found that </w:t>
      </w:r>
      <w:r w:rsidR="003C1F8E" w:rsidRPr="00E274AC">
        <w:rPr>
          <w:rFonts w:ascii="Times New Roman" w:hAnsi="Times New Roman" w:cs="Times New Roman"/>
          <w:sz w:val="28"/>
          <w:szCs w:val="28"/>
        </w:rPr>
        <w:t xml:space="preserve">the </w:t>
      </w:r>
      <w:r w:rsidR="00A44927" w:rsidRPr="00E274AC">
        <w:rPr>
          <w:rFonts w:ascii="Times New Roman" w:hAnsi="Times New Roman" w:cs="Times New Roman"/>
          <w:sz w:val="28"/>
          <w:szCs w:val="28"/>
        </w:rPr>
        <w:t xml:space="preserve">Connected Load was 289.680kW and one </w:t>
      </w:r>
      <w:r w:rsidR="000603AF" w:rsidRPr="00E274AC">
        <w:rPr>
          <w:rFonts w:ascii="Times New Roman" w:hAnsi="Times New Roman" w:cs="Times New Roman"/>
          <w:sz w:val="28"/>
          <w:szCs w:val="28"/>
        </w:rPr>
        <w:t>DG Set having capacity of 180</w:t>
      </w:r>
      <w:r w:rsidR="00A3615B" w:rsidRPr="00E274AC">
        <w:rPr>
          <w:rFonts w:ascii="Times New Roman" w:hAnsi="Times New Roman" w:cs="Times New Roman"/>
          <w:sz w:val="28"/>
          <w:szCs w:val="28"/>
        </w:rPr>
        <w:t>k</w:t>
      </w:r>
      <w:r w:rsidR="000603AF" w:rsidRPr="00E274AC">
        <w:rPr>
          <w:rFonts w:ascii="Times New Roman" w:hAnsi="Times New Roman" w:cs="Times New Roman"/>
          <w:sz w:val="28"/>
          <w:szCs w:val="28"/>
        </w:rPr>
        <w:t>V</w:t>
      </w:r>
      <w:r w:rsidR="00E31365" w:rsidRPr="00E274AC">
        <w:rPr>
          <w:rFonts w:ascii="Times New Roman" w:hAnsi="Times New Roman" w:cs="Times New Roman"/>
          <w:sz w:val="28"/>
          <w:szCs w:val="28"/>
        </w:rPr>
        <w:t>A</w:t>
      </w:r>
      <w:r w:rsidR="00A44927" w:rsidRPr="00E274AC">
        <w:rPr>
          <w:rFonts w:ascii="Times New Roman" w:hAnsi="Times New Roman" w:cs="Times New Roman"/>
          <w:sz w:val="28"/>
          <w:szCs w:val="28"/>
        </w:rPr>
        <w:t xml:space="preserve"> and of 30</w:t>
      </w:r>
      <w:r w:rsidR="00A3615B" w:rsidRPr="00E274AC">
        <w:rPr>
          <w:rFonts w:ascii="Times New Roman" w:hAnsi="Times New Roman" w:cs="Times New Roman"/>
          <w:sz w:val="28"/>
          <w:szCs w:val="28"/>
        </w:rPr>
        <w:t>k</w:t>
      </w:r>
      <w:r w:rsidR="00A44927" w:rsidRPr="00E274AC">
        <w:rPr>
          <w:rFonts w:ascii="Times New Roman" w:hAnsi="Times New Roman" w:cs="Times New Roman"/>
          <w:sz w:val="28"/>
          <w:szCs w:val="28"/>
        </w:rPr>
        <w:t>VA were installed.</w:t>
      </w:r>
    </w:p>
    <w:p w:rsidR="00A31FA3" w:rsidRPr="00E274AC" w:rsidRDefault="00A31FA3" w:rsidP="00D3692B">
      <w:pPr>
        <w:pStyle w:val="ListParagraph"/>
        <w:spacing w:after="0" w:line="480" w:lineRule="auto"/>
        <w:ind w:left="1440" w:firstLine="720"/>
        <w:jc w:val="both"/>
        <w:rPr>
          <w:rFonts w:ascii="Times New Roman" w:hAnsi="Times New Roman" w:cs="Times New Roman"/>
          <w:sz w:val="28"/>
          <w:szCs w:val="28"/>
        </w:rPr>
      </w:pPr>
      <w:r w:rsidRPr="00E274AC">
        <w:rPr>
          <w:rFonts w:ascii="Times New Roman" w:hAnsi="Times New Roman" w:cs="Times New Roman"/>
          <w:sz w:val="28"/>
          <w:szCs w:val="28"/>
        </w:rPr>
        <w:lastRenderedPageBreak/>
        <w:t xml:space="preserve">I have noted the contention of the Respondent that the Load as per checking was connected to </w:t>
      </w:r>
      <w:r w:rsidR="000C4E7E" w:rsidRPr="00E274AC">
        <w:rPr>
          <w:rFonts w:ascii="Times New Roman" w:hAnsi="Times New Roman" w:cs="Times New Roman"/>
          <w:sz w:val="28"/>
          <w:szCs w:val="28"/>
        </w:rPr>
        <w:t>the Distribution System</w:t>
      </w:r>
      <w:r w:rsidR="00085ECB" w:rsidRPr="00E274AC">
        <w:rPr>
          <w:rFonts w:ascii="Times New Roman" w:hAnsi="Times New Roman" w:cs="Times New Roman"/>
          <w:sz w:val="28"/>
          <w:szCs w:val="28"/>
        </w:rPr>
        <w:t xml:space="preserve"> and running on the Grid </w:t>
      </w:r>
      <w:r w:rsidR="00936C05" w:rsidRPr="00E274AC">
        <w:rPr>
          <w:rFonts w:ascii="Times New Roman" w:hAnsi="Times New Roman" w:cs="Times New Roman"/>
          <w:sz w:val="28"/>
          <w:szCs w:val="28"/>
        </w:rPr>
        <w:t>Supply</w:t>
      </w:r>
      <w:r w:rsidR="000C4E7E" w:rsidRPr="00E274AC">
        <w:rPr>
          <w:rFonts w:ascii="Times New Roman" w:hAnsi="Times New Roman" w:cs="Times New Roman"/>
          <w:sz w:val="28"/>
          <w:szCs w:val="28"/>
        </w:rPr>
        <w:t>.</w:t>
      </w:r>
      <w:r w:rsidRPr="00E274AC">
        <w:rPr>
          <w:rFonts w:ascii="Times New Roman" w:hAnsi="Times New Roman" w:cs="Times New Roman"/>
          <w:sz w:val="28"/>
          <w:szCs w:val="28"/>
        </w:rPr>
        <w:t xml:space="preserve">  The Respondent added that the Petitioner did not seek the approval of the Distribution Licensee for the extended Load (connected) run on the system and also from the  Chief Electrical Inspector</w:t>
      </w:r>
      <w:r w:rsidR="00114567" w:rsidRPr="00E274AC">
        <w:rPr>
          <w:rFonts w:ascii="Times New Roman" w:hAnsi="Times New Roman" w:cs="Times New Roman"/>
          <w:sz w:val="28"/>
          <w:szCs w:val="28"/>
        </w:rPr>
        <w:t xml:space="preserve"> (CEI) / PSPCL</w:t>
      </w:r>
      <w:r w:rsidRPr="00E274AC">
        <w:rPr>
          <w:rFonts w:ascii="Times New Roman" w:hAnsi="Times New Roman" w:cs="Times New Roman"/>
          <w:sz w:val="28"/>
          <w:szCs w:val="28"/>
        </w:rPr>
        <w:t xml:space="preserve"> for installation of the said two DG Sets which was mandatorily  required in terms of Instruction No. 121 of  ESIM.</w:t>
      </w:r>
    </w:p>
    <w:p w:rsidR="00A31FA3" w:rsidRPr="00E274AC" w:rsidRDefault="00A31FA3" w:rsidP="00A31FA3">
      <w:pPr>
        <w:pStyle w:val="ListParagraph"/>
        <w:spacing w:after="0" w:line="480" w:lineRule="auto"/>
        <w:ind w:left="1440"/>
        <w:jc w:val="both"/>
        <w:rPr>
          <w:rFonts w:ascii="Times New Roman" w:hAnsi="Times New Roman" w:cs="Times New Roman"/>
          <w:sz w:val="28"/>
          <w:szCs w:val="28"/>
        </w:rPr>
      </w:pPr>
      <w:r w:rsidRPr="00E274AC">
        <w:rPr>
          <w:rFonts w:ascii="Times New Roman" w:hAnsi="Times New Roman" w:cs="Times New Roman"/>
          <w:sz w:val="28"/>
          <w:szCs w:val="28"/>
        </w:rPr>
        <w:tab/>
        <w:t>In this regard, I have perused Para 1 of the letter No. PRGHPPL/18/13 dated 22.03.2018 submitted by the Petitioner during the course of hearing stating that:</w:t>
      </w:r>
    </w:p>
    <w:p w:rsidR="00C73941" w:rsidRPr="00E274AC" w:rsidRDefault="00AC14DE" w:rsidP="0084150F">
      <w:pPr>
        <w:pStyle w:val="ListParagraph"/>
        <w:spacing w:after="0" w:line="480" w:lineRule="auto"/>
        <w:ind w:left="2160" w:firstLine="720"/>
        <w:jc w:val="both"/>
        <w:rPr>
          <w:rFonts w:ascii="Times New Roman" w:hAnsi="Times New Roman" w:cs="Times New Roman"/>
          <w:i/>
          <w:sz w:val="28"/>
          <w:szCs w:val="28"/>
        </w:rPr>
      </w:pPr>
      <w:r w:rsidRPr="00E274AC">
        <w:rPr>
          <w:rFonts w:ascii="Times New Roman" w:hAnsi="Times New Roman" w:cs="Times New Roman"/>
          <w:i/>
          <w:sz w:val="28"/>
          <w:szCs w:val="28"/>
        </w:rPr>
        <w:t>“</w:t>
      </w:r>
      <w:r w:rsidR="00C73941" w:rsidRPr="00E274AC">
        <w:rPr>
          <w:rFonts w:ascii="Times New Roman" w:hAnsi="Times New Roman" w:cs="Times New Roman"/>
          <w:i/>
          <w:sz w:val="28"/>
          <w:szCs w:val="28"/>
        </w:rPr>
        <w:t>The Enforcement team of PSPCL had noted down the list of equipment available at</w:t>
      </w:r>
      <w:r w:rsidR="003F6705" w:rsidRPr="00E274AC">
        <w:rPr>
          <w:rFonts w:ascii="Times New Roman" w:hAnsi="Times New Roman" w:cs="Times New Roman"/>
          <w:i/>
          <w:sz w:val="28"/>
          <w:szCs w:val="28"/>
        </w:rPr>
        <w:t xml:space="preserve"> </w:t>
      </w:r>
      <w:r w:rsidR="00C73941" w:rsidRPr="00E274AC">
        <w:rPr>
          <w:rFonts w:ascii="Times New Roman" w:hAnsi="Times New Roman" w:cs="Times New Roman"/>
          <w:i/>
          <w:sz w:val="28"/>
          <w:szCs w:val="28"/>
        </w:rPr>
        <w:t>site on 15</w:t>
      </w:r>
      <w:r w:rsidR="00114567" w:rsidRPr="00E274AC">
        <w:rPr>
          <w:rFonts w:ascii="Times New Roman" w:hAnsi="Times New Roman" w:cs="Times New Roman"/>
          <w:i/>
          <w:sz w:val="28"/>
          <w:szCs w:val="28"/>
        </w:rPr>
        <w:t>.</w:t>
      </w:r>
      <w:r w:rsidR="00C73941" w:rsidRPr="00E274AC">
        <w:rPr>
          <w:rFonts w:ascii="Times New Roman" w:hAnsi="Times New Roman" w:cs="Times New Roman"/>
          <w:i/>
          <w:sz w:val="28"/>
          <w:szCs w:val="28"/>
        </w:rPr>
        <w:t>05</w:t>
      </w:r>
      <w:r w:rsidR="00114567" w:rsidRPr="00E274AC">
        <w:rPr>
          <w:rFonts w:ascii="Times New Roman" w:hAnsi="Times New Roman" w:cs="Times New Roman"/>
          <w:i/>
          <w:sz w:val="28"/>
          <w:szCs w:val="28"/>
        </w:rPr>
        <w:t>.</w:t>
      </w:r>
      <w:r w:rsidR="00C73941" w:rsidRPr="00E274AC">
        <w:rPr>
          <w:rFonts w:ascii="Times New Roman" w:hAnsi="Times New Roman" w:cs="Times New Roman"/>
          <w:i/>
          <w:sz w:val="28"/>
          <w:szCs w:val="28"/>
        </w:rPr>
        <w:t>2017 and the same was incorrectly considered as connected load with</w:t>
      </w:r>
      <w:r w:rsidR="003F6705" w:rsidRPr="00E274AC">
        <w:rPr>
          <w:rFonts w:ascii="Times New Roman" w:hAnsi="Times New Roman" w:cs="Times New Roman"/>
          <w:i/>
          <w:sz w:val="28"/>
          <w:szCs w:val="28"/>
        </w:rPr>
        <w:t xml:space="preserve"> </w:t>
      </w:r>
      <w:r w:rsidR="00C73941" w:rsidRPr="00E274AC">
        <w:rPr>
          <w:rFonts w:ascii="Times New Roman" w:hAnsi="Times New Roman" w:cs="Times New Roman"/>
          <w:i/>
          <w:sz w:val="28"/>
          <w:szCs w:val="28"/>
        </w:rPr>
        <w:t>grid. Also, the team has taken the receiving signature</w:t>
      </w:r>
      <w:r w:rsidR="0084150F">
        <w:rPr>
          <w:rFonts w:ascii="Times New Roman" w:hAnsi="Times New Roman" w:cs="Times New Roman"/>
          <w:i/>
          <w:sz w:val="28"/>
          <w:szCs w:val="28"/>
        </w:rPr>
        <w:t>s</w:t>
      </w:r>
      <w:r w:rsidR="00C73941" w:rsidRPr="00E274AC">
        <w:rPr>
          <w:rFonts w:ascii="Times New Roman" w:hAnsi="Times New Roman" w:cs="Times New Roman"/>
          <w:i/>
          <w:sz w:val="28"/>
          <w:szCs w:val="28"/>
        </w:rPr>
        <w:t xml:space="preserve"> of the site accountant who is</w:t>
      </w:r>
      <w:r w:rsidR="003F6705" w:rsidRPr="00E274AC">
        <w:rPr>
          <w:rFonts w:ascii="Times New Roman" w:hAnsi="Times New Roman" w:cs="Times New Roman"/>
          <w:i/>
          <w:sz w:val="28"/>
          <w:szCs w:val="28"/>
        </w:rPr>
        <w:t xml:space="preserve"> </w:t>
      </w:r>
      <w:r w:rsidR="00C73941" w:rsidRPr="00E274AC">
        <w:rPr>
          <w:rFonts w:ascii="Times New Roman" w:hAnsi="Times New Roman" w:cs="Times New Roman"/>
          <w:i/>
          <w:sz w:val="28"/>
          <w:szCs w:val="28"/>
        </w:rPr>
        <w:t>technically incompetent regarding the electrical parameters of site. Therefore, the</w:t>
      </w:r>
      <w:r w:rsidR="0084150F">
        <w:rPr>
          <w:rFonts w:ascii="Times New Roman" w:hAnsi="Times New Roman" w:cs="Times New Roman"/>
          <w:i/>
          <w:sz w:val="28"/>
          <w:szCs w:val="28"/>
        </w:rPr>
        <w:t xml:space="preserve"> </w:t>
      </w:r>
      <w:r w:rsidR="00C73941" w:rsidRPr="00E274AC">
        <w:rPr>
          <w:rFonts w:ascii="Times New Roman" w:hAnsi="Times New Roman" w:cs="Times New Roman"/>
          <w:i/>
          <w:sz w:val="28"/>
          <w:szCs w:val="28"/>
        </w:rPr>
        <w:t>signatures of the site representative cannot be termed as our acceptance to the</w:t>
      </w:r>
      <w:r w:rsidR="003F6705" w:rsidRPr="00E274AC">
        <w:rPr>
          <w:rFonts w:ascii="Times New Roman" w:hAnsi="Times New Roman" w:cs="Times New Roman"/>
          <w:i/>
          <w:sz w:val="28"/>
          <w:szCs w:val="28"/>
        </w:rPr>
        <w:t xml:space="preserve"> </w:t>
      </w:r>
      <w:r w:rsidR="00C73941" w:rsidRPr="00E274AC">
        <w:rPr>
          <w:rFonts w:ascii="Times New Roman" w:hAnsi="Times New Roman" w:cs="Times New Roman"/>
          <w:i/>
          <w:sz w:val="28"/>
          <w:szCs w:val="28"/>
        </w:rPr>
        <w:t>checking report. Here we would like to mention that out of the various equipment</w:t>
      </w:r>
      <w:r w:rsidR="003F6705" w:rsidRPr="00E274AC">
        <w:rPr>
          <w:rFonts w:ascii="Times New Roman" w:hAnsi="Times New Roman" w:cs="Times New Roman"/>
          <w:i/>
          <w:sz w:val="28"/>
          <w:szCs w:val="28"/>
        </w:rPr>
        <w:t xml:space="preserve"> </w:t>
      </w:r>
      <w:r w:rsidR="00C73941" w:rsidRPr="00E274AC">
        <w:rPr>
          <w:rFonts w:ascii="Times New Roman" w:hAnsi="Times New Roman" w:cs="Times New Roman"/>
          <w:i/>
          <w:sz w:val="28"/>
          <w:szCs w:val="28"/>
        </w:rPr>
        <w:t xml:space="preserve">available at site, only few were connected with the grid and few </w:t>
      </w:r>
      <w:r w:rsidR="0084150F">
        <w:rPr>
          <w:rFonts w:ascii="Times New Roman" w:hAnsi="Times New Roman" w:cs="Times New Roman"/>
          <w:i/>
          <w:sz w:val="28"/>
          <w:szCs w:val="28"/>
        </w:rPr>
        <w:t>we</w:t>
      </w:r>
      <w:r w:rsidR="00C73941" w:rsidRPr="00E274AC">
        <w:rPr>
          <w:rFonts w:ascii="Times New Roman" w:hAnsi="Times New Roman" w:cs="Times New Roman"/>
          <w:i/>
          <w:sz w:val="28"/>
          <w:szCs w:val="28"/>
        </w:rPr>
        <w:t>re connected with</w:t>
      </w:r>
      <w:r w:rsidR="003F6705" w:rsidRPr="00E274AC">
        <w:rPr>
          <w:rFonts w:ascii="Times New Roman" w:hAnsi="Times New Roman" w:cs="Times New Roman"/>
          <w:i/>
          <w:sz w:val="28"/>
          <w:szCs w:val="28"/>
        </w:rPr>
        <w:t xml:space="preserve"> </w:t>
      </w:r>
      <w:r w:rsidR="0084150F">
        <w:rPr>
          <w:rFonts w:ascii="Times New Roman" w:hAnsi="Times New Roman" w:cs="Times New Roman"/>
          <w:i/>
          <w:sz w:val="28"/>
          <w:szCs w:val="28"/>
        </w:rPr>
        <w:t>the DG set,</w:t>
      </w:r>
      <w:r w:rsidR="00C73941" w:rsidRPr="00E274AC">
        <w:rPr>
          <w:rFonts w:ascii="Times New Roman" w:hAnsi="Times New Roman" w:cs="Times New Roman"/>
          <w:i/>
          <w:sz w:val="28"/>
          <w:szCs w:val="28"/>
        </w:rPr>
        <w:t xml:space="preserve"> remaining were </w:t>
      </w:r>
      <w:r w:rsidR="00C73941" w:rsidRPr="00E274AC">
        <w:rPr>
          <w:rFonts w:ascii="Times New Roman" w:hAnsi="Times New Roman" w:cs="Times New Roman"/>
          <w:i/>
          <w:sz w:val="28"/>
          <w:szCs w:val="28"/>
        </w:rPr>
        <w:lastRenderedPageBreak/>
        <w:t>kept only as standby equipment due to the very short time</w:t>
      </w:r>
      <w:r w:rsidRPr="00E274AC">
        <w:rPr>
          <w:rFonts w:ascii="Times New Roman" w:hAnsi="Times New Roman" w:cs="Times New Roman"/>
          <w:i/>
          <w:sz w:val="28"/>
          <w:szCs w:val="28"/>
        </w:rPr>
        <w:t xml:space="preserve"> </w:t>
      </w:r>
      <w:r w:rsidR="00C73941" w:rsidRPr="00E274AC">
        <w:rPr>
          <w:rFonts w:ascii="Times New Roman" w:hAnsi="Times New Roman" w:cs="Times New Roman"/>
          <w:i/>
          <w:sz w:val="28"/>
          <w:szCs w:val="28"/>
        </w:rPr>
        <w:t>duration of canal closure.</w:t>
      </w:r>
      <w:r w:rsidRPr="00E274AC">
        <w:rPr>
          <w:rFonts w:ascii="Times New Roman" w:hAnsi="Times New Roman" w:cs="Times New Roman"/>
          <w:i/>
          <w:sz w:val="28"/>
          <w:szCs w:val="28"/>
        </w:rPr>
        <w:t>”</w:t>
      </w:r>
    </w:p>
    <w:p w:rsidR="00A44927" w:rsidRPr="00E274AC" w:rsidRDefault="003842DA" w:rsidP="008535FF">
      <w:pPr>
        <w:spacing w:after="0" w:line="480" w:lineRule="auto"/>
        <w:ind w:left="1440" w:firstLine="720"/>
        <w:jc w:val="both"/>
        <w:rPr>
          <w:rFonts w:ascii="Times New Roman" w:hAnsi="Times New Roman" w:cs="Times New Roman"/>
          <w:sz w:val="28"/>
          <w:szCs w:val="28"/>
        </w:rPr>
      </w:pPr>
      <w:r w:rsidRPr="00E274AC">
        <w:rPr>
          <w:rFonts w:ascii="Times New Roman" w:hAnsi="Times New Roman" w:cs="Times New Roman"/>
          <w:sz w:val="28"/>
          <w:szCs w:val="28"/>
        </w:rPr>
        <w:t>T</w:t>
      </w:r>
      <w:r w:rsidR="00A2355E" w:rsidRPr="00E274AC">
        <w:rPr>
          <w:rFonts w:ascii="Times New Roman" w:hAnsi="Times New Roman" w:cs="Times New Roman"/>
          <w:sz w:val="28"/>
          <w:szCs w:val="28"/>
        </w:rPr>
        <w:t>he above contention of the P</w:t>
      </w:r>
      <w:r w:rsidRPr="00E274AC">
        <w:rPr>
          <w:rFonts w:ascii="Times New Roman" w:hAnsi="Times New Roman" w:cs="Times New Roman"/>
          <w:sz w:val="28"/>
          <w:szCs w:val="28"/>
        </w:rPr>
        <w:t>R</w:t>
      </w:r>
      <w:r w:rsidR="00A2355E" w:rsidRPr="00E274AC">
        <w:rPr>
          <w:rFonts w:ascii="Times New Roman" w:hAnsi="Times New Roman" w:cs="Times New Roman"/>
          <w:sz w:val="28"/>
          <w:szCs w:val="28"/>
        </w:rPr>
        <w:t xml:space="preserve"> is not</w:t>
      </w:r>
      <w:r w:rsidRPr="00E274AC">
        <w:rPr>
          <w:rFonts w:ascii="Times New Roman" w:hAnsi="Times New Roman" w:cs="Times New Roman"/>
          <w:sz w:val="28"/>
          <w:szCs w:val="28"/>
        </w:rPr>
        <w:t xml:space="preserve"> in conformity with the provisions contained in Regulation 2 (m) of </w:t>
      </w:r>
      <w:r w:rsidR="00C47EB3" w:rsidRPr="00E274AC">
        <w:rPr>
          <w:rFonts w:ascii="Times New Roman" w:hAnsi="Times New Roman" w:cs="Times New Roman"/>
          <w:sz w:val="28"/>
          <w:szCs w:val="28"/>
        </w:rPr>
        <w:t>S</w:t>
      </w:r>
      <w:r w:rsidRPr="00E274AC">
        <w:rPr>
          <w:rFonts w:ascii="Times New Roman" w:hAnsi="Times New Roman" w:cs="Times New Roman"/>
          <w:sz w:val="28"/>
          <w:szCs w:val="28"/>
        </w:rPr>
        <w:t xml:space="preserve">upply </w:t>
      </w:r>
      <w:r w:rsidR="00C47EB3" w:rsidRPr="00E274AC">
        <w:rPr>
          <w:rFonts w:ascii="Times New Roman" w:hAnsi="Times New Roman" w:cs="Times New Roman"/>
          <w:sz w:val="28"/>
          <w:szCs w:val="28"/>
        </w:rPr>
        <w:t xml:space="preserve">                 C</w:t>
      </w:r>
      <w:r w:rsidRPr="00E274AC">
        <w:rPr>
          <w:rFonts w:ascii="Times New Roman" w:hAnsi="Times New Roman" w:cs="Times New Roman"/>
          <w:sz w:val="28"/>
          <w:szCs w:val="28"/>
        </w:rPr>
        <w:t>ode-2014 as per which, the Connected Load has been defined as:</w:t>
      </w:r>
    </w:p>
    <w:p w:rsidR="00627CC4" w:rsidRPr="00E274AC" w:rsidRDefault="008535FF" w:rsidP="008535FF">
      <w:pPr>
        <w:pStyle w:val="ListParagraph"/>
        <w:tabs>
          <w:tab w:val="left" w:pos="1440"/>
        </w:tabs>
        <w:spacing w:line="480" w:lineRule="auto"/>
        <w:ind w:left="2160"/>
        <w:jc w:val="both"/>
        <w:rPr>
          <w:rFonts w:ascii="Times New Roman" w:hAnsi="Times New Roman" w:cs="Times New Roman"/>
          <w:i/>
          <w:sz w:val="28"/>
          <w:szCs w:val="28"/>
        </w:rPr>
      </w:pPr>
      <w:r w:rsidRPr="00E274AC">
        <w:rPr>
          <w:rFonts w:ascii="Times New Roman" w:hAnsi="Times New Roman" w:cs="Times New Roman"/>
          <w:i/>
          <w:sz w:val="28"/>
          <w:szCs w:val="28"/>
        </w:rPr>
        <w:tab/>
        <w:t xml:space="preserve"> </w:t>
      </w:r>
      <w:r w:rsidR="00627CC4" w:rsidRPr="00E274AC">
        <w:rPr>
          <w:rFonts w:ascii="Times New Roman" w:hAnsi="Times New Roman" w:cs="Times New Roman"/>
          <w:i/>
          <w:sz w:val="28"/>
          <w:szCs w:val="28"/>
        </w:rPr>
        <w:t>“</w:t>
      </w:r>
      <w:r w:rsidRPr="00E274AC">
        <w:rPr>
          <w:rFonts w:ascii="Times New Roman" w:hAnsi="Times New Roman" w:cs="Times New Roman"/>
          <w:i/>
          <w:sz w:val="28"/>
          <w:szCs w:val="28"/>
        </w:rPr>
        <w:t>T</w:t>
      </w:r>
      <w:r w:rsidR="00627CC4" w:rsidRPr="00E274AC">
        <w:rPr>
          <w:rFonts w:ascii="Times New Roman" w:hAnsi="Times New Roman" w:cs="Times New Roman"/>
          <w:i/>
          <w:sz w:val="28"/>
          <w:szCs w:val="28"/>
        </w:rPr>
        <w:t>he sum of the manufacturer’s rated capacities of all the energy consuming devices in a consumer's premises connected with distribution licensee’s service line and determined as per procedure laid down in these regulations. This shall not include the standby or spare energy consuming apparatus installed through</w:t>
      </w:r>
      <w:r w:rsidR="003C1F8E" w:rsidRPr="00E274AC">
        <w:rPr>
          <w:rFonts w:ascii="Times New Roman" w:hAnsi="Times New Roman" w:cs="Times New Roman"/>
          <w:i/>
          <w:sz w:val="28"/>
          <w:szCs w:val="28"/>
        </w:rPr>
        <w:t xml:space="preserve"> </w:t>
      </w:r>
      <w:r w:rsidR="00627CC4" w:rsidRPr="00E274AC">
        <w:rPr>
          <w:rFonts w:ascii="Times New Roman" w:hAnsi="Times New Roman" w:cs="Times New Roman"/>
          <w:i/>
          <w:sz w:val="28"/>
          <w:szCs w:val="28"/>
        </w:rPr>
        <w:t>a changeover-switch;”</w:t>
      </w:r>
    </w:p>
    <w:p w:rsidR="008535FF" w:rsidRPr="00E274AC" w:rsidRDefault="002568AB" w:rsidP="002568AB">
      <w:pPr>
        <w:pStyle w:val="ListParagraph"/>
        <w:numPr>
          <w:ilvl w:val="0"/>
          <w:numId w:val="11"/>
        </w:numPr>
        <w:tabs>
          <w:tab w:val="left" w:pos="1440"/>
        </w:tabs>
        <w:spacing w:line="480" w:lineRule="auto"/>
        <w:jc w:val="both"/>
        <w:rPr>
          <w:rFonts w:ascii="Times New Roman" w:hAnsi="Times New Roman" w:cs="Times New Roman"/>
          <w:sz w:val="28"/>
          <w:szCs w:val="28"/>
        </w:rPr>
      </w:pPr>
      <w:r w:rsidRPr="00E274AC">
        <w:rPr>
          <w:rFonts w:ascii="Times New Roman" w:hAnsi="Times New Roman" w:cs="Times New Roman"/>
          <w:sz w:val="28"/>
          <w:szCs w:val="28"/>
        </w:rPr>
        <w:t>I find that the Petitioner, in its application dated 22.03.2018</w:t>
      </w:r>
      <w:r w:rsidR="00034DAE" w:rsidRPr="00E274AC">
        <w:rPr>
          <w:rFonts w:ascii="Times New Roman" w:hAnsi="Times New Roman" w:cs="Times New Roman"/>
          <w:sz w:val="28"/>
          <w:szCs w:val="28"/>
        </w:rPr>
        <w:t xml:space="preserve"> submitted in the Court that it was not aware of the additional permission </w:t>
      </w:r>
      <w:r w:rsidR="00114567" w:rsidRPr="00E274AC">
        <w:rPr>
          <w:rFonts w:ascii="Times New Roman" w:hAnsi="Times New Roman" w:cs="Times New Roman"/>
          <w:sz w:val="28"/>
          <w:szCs w:val="28"/>
        </w:rPr>
        <w:t xml:space="preserve">required </w:t>
      </w:r>
      <w:r w:rsidR="00034DAE" w:rsidRPr="00E274AC">
        <w:rPr>
          <w:rFonts w:ascii="Times New Roman" w:hAnsi="Times New Roman" w:cs="Times New Roman"/>
          <w:sz w:val="28"/>
          <w:szCs w:val="28"/>
        </w:rPr>
        <w:t>regarding installation of 180</w:t>
      </w:r>
      <w:r w:rsidR="00114567" w:rsidRPr="00E274AC">
        <w:rPr>
          <w:rFonts w:ascii="Times New Roman" w:hAnsi="Times New Roman" w:cs="Times New Roman"/>
          <w:sz w:val="28"/>
          <w:szCs w:val="28"/>
        </w:rPr>
        <w:t>k</w:t>
      </w:r>
      <w:r w:rsidR="00034DAE" w:rsidRPr="00E274AC">
        <w:rPr>
          <w:rFonts w:ascii="Times New Roman" w:hAnsi="Times New Roman" w:cs="Times New Roman"/>
          <w:sz w:val="28"/>
          <w:szCs w:val="28"/>
        </w:rPr>
        <w:t>VA and 30</w:t>
      </w:r>
      <w:r w:rsidR="00114567" w:rsidRPr="00E274AC">
        <w:rPr>
          <w:rFonts w:ascii="Times New Roman" w:hAnsi="Times New Roman" w:cs="Times New Roman"/>
          <w:sz w:val="28"/>
          <w:szCs w:val="28"/>
        </w:rPr>
        <w:t>k</w:t>
      </w:r>
      <w:r w:rsidR="00034DAE" w:rsidRPr="00E274AC">
        <w:rPr>
          <w:rFonts w:ascii="Times New Roman" w:hAnsi="Times New Roman" w:cs="Times New Roman"/>
          <w:sz w:val="28"/>
          <w:szCs w:val="28"/>
        </w:rPr>
        <w:t>VA DG Sets and sincerely apologize</w:t>
      </w:r>
      <w:r w:rsidR="009154C5" w:rsidRPr="00E274AC">
        <w:rPr>
          <w:rFonts w:ascii="Times New Roman" w:hAnsi="Times New Roman" w:cs="Times New Roman"/>
          <w:sz w:val="28"/>
          <w:szCs w:val="28"/>
        </w:rPr>
        <w:t>d</w:t>
      </w:r>
      <w:r w:rsidR="00034DAE" w:rsidRPr="00E274AC">
        <w:rPr>
          <w:rFonts w:ascii="Times New Roman" w:hAnsi="Times New Roman" w:cs="Times New Roman"/>
          <w:sz w:val="28"/>
          <w:szCs w:val="28"/>
        </w:rPr>
        <w:t xml:space="preserve"> to the concerned authorities for the same.</w:t>
      </w:r>
    </w:p>
    <w:p w:rsidR="00034DAE" w:rsidRPr="00E274AC" w:rsidRDefault="00034DAE" w:rsidP="00034DAE">
      <w:pPr>
        <w:pStyle w:val="ListParagraph"/>
        <w:tabs>
          <w:tab w:val="left" w:pos="1440"/>
        </w:tabs>
        <w:spacing w:line="480" w:lineRule="auto"/>
        <w:ind w:left="1080"/>
        <w:jc w:val="both"/>
        <w:rPr>
          <w:rFonts w:ascii="Times New Roman" w:hAnsi="Times New Roman" w:cs="Times New Roman"/>
          <w:i/>
          <w:sz w:val="28"/>
          <w:szCs w:val="28"/>
        </w:rPr>
      </w:pPr>
      <w:r w:rsidRPr="00E274AC">
        <w:rPr>
          <w:rFonts w:ascii="Times New Roman" w:hAnsi="Times New Roman" w:cs="Times New Roman"/>
          <w:sz w:val="28"/>
          <w:szCs w:val="28"/>
        </w:rPr>
        <w:tab/>
      </w:r>
      <w:r w:rsidRPr="00E274AC">
        <w:rPr>
          <w:rFonts w:ascii="Times New Roman" w:hAnsi="Times New Roman" w:cs="Times New Roman"/>
          <w:i/>
          <w:sz w:val="28"/>
          <w:szCs w:val="28"/>
        </w:rPr>
        <w:t xml:space="preserve">I am of the view that the consumer, being a Power Producer, ought to have taken care of all the pros and cons/implications and also taken adequate precautions to ensure the observance of all </w:t>
      </w:r>
      <w:r w:rsidRPr="00E274AC">
        <w:rPr>
          <w:rFonts w:ascii="Times New Roman" w:hAnsi="Times New Roman" w:cs="Times New Roman"/>
          <w:i/>
          <w:sz w:val="28"/>
          <w:szCs w:val="28"/>
        </w:rPr>
        <w:lastRenderedPageBreak/>
        <w:t>requirements after taking Temporary Connection for carrying out civil works.</w:t>
      </w:r>
    </w:p>
    <w:p w:rsidR="00034DAE" w:rsidRPr="00E274AC" w:rsidRDefault="00D33AD2" w:rsidP="00535EE5">
      <w:pPr>
        <w:pStyle w:val="ListParagraph"/>
        <w:numPr>
          <w:ilvl w:val="0"/>
          <w:numId w:val="11"/>
        </w:numPr>
        <w:tabs>
          <w:tab w:val="left" w:pos="1440"/>
        </w:tabs>
        <w:spacing w:line="480" w:lineRule="auto"/>
        <w:jc w:val="both"/>
        <w:rPr>
          <w:rFonts w:ascii="Times New Roman" w:hAnsi="Times New Roman" w:cs="Times New Roman"/>
          <w:sz w:val="28"/>
          <w:szCs w:val="28"/>
        </w:rPr>
      </w:pPr>
      <w:r w:rsidRPr="00E274AC">
        <w:rPr>
          <w:rFonts w:ascii="Times New Roman" w:hAnsi="Times New Roman" w:cs="Times New Roman"/>
          <w:sz w:val="28"/>
          <w:szCs w:val="28"/>
        </w:rPr>
        <w:t xml:space="preserve">I also noted the contention of the PR that although the consumer’s </w:t>
      </w:r>
      <w:r w:rsidR="00114567" w:rsidRPr="00E274AC">
        <w:rPr>
          <w:rFonts w:ascii="Times New Roman" w:hAnsi="Times New Roman" w:cs="Times New Roman"/>
          <w:sz w:val="28"/>
          <w:szCs w:val="28"/>
        </w:rPr>
        <w:t>L</w:t>
      </w:r>
      <w:r w:rsidRPr="00E274AC">
        <w:rPr>
          <w:rFonts w:ascii="Times New Roman" w:hAnsi="Times New Roman" w:cs="Times New Roman"/>
          <w:sz w:val="28"/>
          <w:szCs w:val="28"/>
        </w:rPr>
        <w:t>oad had exceeded the Sanctioned Load at some times but the maximum Load recorded in the DDL was 71.3</w:t>
      </w:r>
      <w:r w:rsidR="00114567" w:rsidRPr="00E274AC">
        <w:rPr>
          <w:rFonts w:ascii="Times New Roman" w:hAnsi="Times New Roman" w:cs="Times New Roman"/>
          <w:sz w:val="28"/>
          <w:szCs w:val="28"/>
        </w:rPr>
        <w:t>0</w:t>
      </w:r>
      <w:r w:rsidRPr="00E274AC">
        <w:rPr>
          <w:rFonts w:ascii="Times New Roman" w:hAnsi="Times New Roman" w:cs="Times New Roman"/>
          <w:sz w:val="28"/>
          <w:szCs w:val="28"/>
        </w:rPr>
        <w:t>0kVA and the same had also been mentioned in the decision of the Forum.  P</w:t>
      </w:r>
      <w:r w:rsidR="002130DC" w:rsidRPr="00E274AC">
        <w:rPr>
          <w:rFonts w:ascii="Times New Roman" w:hAnsi="Times New Roman" w:cs="Times New Roman"/>
          <w:sz w:val="28"/>
          <w:szCs w:val="28"/>
        </w:rPr>
        <w:t>R</w:t>
      </w:r>
      <w:r w:rsidRPr="00E274AC">
        <w:rPr>
          <w:rFonts w:ascii="Times New Roman" w:hAnsi="Times New Roman" w:cs="Times New Roman"/>
          <w:sz w:val="28"/>
          <w:szCs w:val="28"/>
        </w:rPr>
        <w:t xml:space="preserve"> added that DDL readings were acceptable to the </w:t>
      </w:r>
      <w:r w:rsidR="00F52B1D" w:rsidRPr="00E274AC">
        <w:rPr>
          <w:rFonts w:ascii="Times New Roman" w:hAnsi="Times New Roman" w:cs="Times New Roman"/>
          <w:sz w:val="28"/>
          <w:szCs w:val="28"/>
        </w:rPr>
        <w:t>P</w:t>
      </w:r>
      <w:r w:rsidRPr="00E274AC">
        <w:rPr>
          <w:rFonts w:ascii="Times New Roman" w:hAnsi="Times New Roman" w:cs="Times New Roman"/>
          <w:sz w:val="28"/>
          <w:szCs w:val="28"/>
        </w:rPr>
        <w:t>etitioner and it was ready to pay for the excess Load consumed during that time.</w:t>
      </w:r>
    </w:p>
    <w:p w:rsidR="00B822CA" w:rsidRPr="00E274AC" w:rsidRDefault="00B822CA" w:rsidP="00B822CA">
      <w:pPr>
        <w:pStyle w:val="ListParagraph"/>
        <w:tabs>
          <w:tab w:val="left" w:pos="1440"/>
        </w:tabs>
        <w:spacing w:line="480" w:lineRule="auto"/>
        <w:ind w:left="1080"/>
        <w:jc w:val="both"/>
        <w:rPr>
          <w:rFonts w:ascii="Times New Roman" w:hAnsi="Times New Roman" w:cs="Times New Roman"/>
          <w:sz w:val="28"/>
          <w:szCs w:val="28"/>
        </w:rPr>
      </w:pPr>
      <w:r w:rsidRPr="00E274AC">
        <w:rPr>
          <w:rFonts w:ascii="Times New Roman" w:hAnsi="Times New Roman" w:cs="Times New Roman"/>
          <w:sz w:val="28"/>
          <w:szCs w:val="28"/>
        </w:rPr>
        <w:tab/>
      </w:r>
      <w:r w:rsidR="00F52B1D" w:rsidRPr="00E274AC">
        <w:rPr>
          <w:rFonts w:ascii="Times New Roman" w:hAnsi="Times New Roman" w:cs="Times New Roman"/>
          <w:sz w:val="28"/>
          <w:szCs w:val="28"/>
        </w:rPr>
        <w:t xml:space="preserve">        </w:t>
      </w:r>
      <w:r w:rsidRPr="00E274AC">
        <w:rPr>
          <w:rFonts w:ascii="Times New Roman" w:hAnsi="Times New Roman" w:cs="Times New Roman"/>
          <w:sz w:val="28"/>
          <w:szCs w:val="28"/>
        </w:rPr>
        <w:t>I also find merit in the contention of the P</w:t>
      </w:r>
      <w:r w:rsidR="00F52B1D" w:rsidRPr="00E274AC">
        <w:rPr>
          <w:rFonts w:ascii="Times New Roman" w:hAnsi="Times New Roman" w:cs="Times New Roman"/>
          <w:sz w:val="28"/>
          <w:szCs w:val="28"/>
        </w:rPr>
        <w:t>R</w:t>
      </w:r>
      <w:r w:rsidRPr="00E274AC">
        <w:rPr>
          <w:rFonts w:ascii="Times New Roman" w:hAnsi="Times New Roman" w:cs="Times New Roman"/>
          <w:sz w:val="28"/>
          <w:szCs w:val="28"/>
        </w:rPr>
        <w:t xml:space="preserve"> that </w:t>
      </w:r>
      <w:r w:rsidR="00114567" w:rsidRPr="00E274AC">
        <w:rPr>
          <w:rFonts w:ascii="Times New Roman" w:hAnsi="Times New Roman" w:cs="Times New Roman"/>
          <w:sz w:val="28"/>
          <w:szCs w:val="28"/>
        </w:rPr>
        <w:t>D</w:t>
      </w:r>
      <w:r w:rsidRPr="00E274AC">
        <w:rPr>
          <w:rFonts w:ascii="Times New Roman" w:hAnsi="Times New Roman" w:cs="Times New Roman"/>
          <w:sz w:val="28"/>
          <w:szCs w:val="28"/>
        </w:rPr>
        <w:t xml:space="preserve">istribution </w:t>
      </w:r>
      <w:r w:rsidR="00114567" w:rsidRPr="00E274AC">
        <w:rPr>
          <w:rFonts w:ascii="Times New Roman" w:hAnsi="Times New Roman" w:cs="Times New Roman"/>
          <w:sz w:val="28"/>
          <w:szCs w:val="28"/>
        </w:rPr>
        <w:t>T</w:t>
      </w:r>
      <w:r w:rsidRPr="00E274AC">
        <w:rPr>
          <w:rFonts w:ascii="Times New Roman" w:hAnsi="Times New Roman" w:cs="Times New Roman"/>
          <w:sz w:val="28"/>
          <w:szCs w:val="28"/>
        </w:rPr>
        <w:t>ransformer of 63</w:t>
      </w:r>
      <w:r w:rsidR="00C47EB3" w:rsidRPr="00E274AC">
        <w:rPr>
          <w:rFonts w:ascii="Times New Roman" w:hAnsi="Times New Roman" w:cs="Times New Roman"/>
          <w:sz w:val="28"/>
          <w:szCs w:val="28"/>
        </w:rPr>
        <w:t>k</w:t>
      </w:r>
      <w:r w:rsidRPr="00E274AC">
        <w:rPr>
          <w:rFonts w:ascii="Times New Roman" w:hAnsi="Times New Roman" w:cs="Times New Roman"/>
          <w:sz w:val="28"/>
          <w:szCs w:val="28"/>
        </w:rPr>
        <w:t>V</w:t>
      </w:r>
      <w:r w:rsidR="00E64947" w:rsidRPr="00E274AC">
        <w:rPr>
          <w:rFonts w:ascii="Times New Roman" w:hAnsi="Times New Roman" w:cs="Times New Roman"/>
          <w:sz w:val="28"/>
          <w:szCs w:val="28"/>
        </w:rPr>
        <w:t>A</w:t>
      </w:r>
      <w:r w:rsidRPr="00E274AC">
        <w:rPr>
          <w:rFonts w:ascii="Times New Roman" w:hAnsi="Times New Roman" w:cs="Times New Roman"/>
          <w:sz w:val="28"/>
          <w:szCs w:val="28"/>
        </w:rPr>
        <w:t xml:space="preserve"> and </w:t>
      </w:r>
      <w:r w:rsidR="00114567" w:rsidRPr="00E274AC">
        <w:rPr>
          <w:rFonts w:ascii="Times New Roman" w:hAnsi="Times New Roman" w:cs="Times New Roman"/>
          <w:sz w:val="28"/>
          <w:szCs w:val="28"/>
        </w:rPr>
        <w:t xml:space="preserve">L.T. </w:t>
      </w:r>
      <w:r w:rsidRPr="00E274AC">
        <w:rPr>
          <w:rFonts w:ascii="Times New Roman" w:hAnsi="Times New Roman" w:cs="Times New Roman"/>
          <w:sz w:val="28"/>
          <w:szCs w:val="28"/>
        </w:rPr>
        <w:t>cable of size 25mm</w:t>
      </w:r>
      <w:r w:rsidRPr="00E274AC">
        <w:rPr>
          <w:rFonts w:ascii="Times New Roman" w:hAnsi="Times New Roman" w:cs="Times New Roman"/>
          <w:sz w:val="28"/>
          <w:szCs w:val="28"/>
          <w:vertAlign w:val="superscript"/>
        </w:rPr>
        <w:t xml:space="preserve">2 </w:t>
      </w:r>
      <w:r w:rsidR="000603AF" w:rsidRPr="00E274AC">
        <w:rPr>
          <w:rFonts w:ascii="Times New Roman" w:hAnsi="Times New Roman" w:cs="Times New Roman"/>
          <w:sz w:val="28"/>
          <w:szCs w:val="28"/>
        </w:rPr>
        <w:t>was technically inadequate to withstand the Load of 289.68</w:t>
      </w:r>
      <w:r w:rsidR="00114567" w:rsidRPr="00E274AC">
        <w:rPr>
          <w:rFonts w:ascii="Times New Roman" w:hAnsi="Times New Roman" w:cs="Times New Roman"/>
          <w:sz w:val="28"/>
          <w:szCs w:val="28"/>
        </w:rPr>
        <w:t>0</w:t>
      </w:r>
      <w:r w:rsidR="000603AF" w:rsidRPr="00E274AC">
        <w:rPr>
          <w:rFonts w:ascii="Times New Roman" w:hAnsi="Times New Roman" w:cs="Times New Roman"/>
          <w:sz w:val="28"/>
          <w:szCs w:val="28"/>
        </w:rPr>
        <w:t>kW</w:t>
      </w:r>
      <w:r w:rsidR="00AC6C58" w:rsidRPr="00E274AC">
        <w:rPr>
          <w:rFonts w:ascii="Times New Roman" w:hAnsi="Times New Roman" w:cs="Times New Roman"/>
          <w:sz w:val="28"/>
          <w:szCs w:val="28"/>
        </w:rPr>
        <w:t xml:space="preserve"> as mentioned in the Checking Report dated 15.05.2017 of the Senior Executive Engineer/Enforcement .</w:t>
      </w:r>
    </w:p>
    <w:p w:rsidR="00AC6C58" w:rsidRPr="00E274AC" w:rsidRDefault="00AD6ACC" w:rsidP="00500915">
      <w:pPr>
        <w:tabs>
          <w:tab w:val="left" w:pos="1134"/>
        </w:tabs>
        <w:spacing w:line="480" w:lineRule="auto"/>
        <w:ind w:left="284"/>
        <w:rPr>
          <w:rFonts w:ascii="Times New Roman" w:hAnsi="Times New Roman" w:cs="Times New Roman"/>
          <w:sz w:val="28"/>
          <w:szCs w:val="28"/>
        </w:rPr>
      </w:pPr>
      <w:r w:rsidRPr="00E274AC">
        <w:rPr>
          <w:rFonts w:ascii="Times New Roman" w:hAnsi="Times New Roman" w:cs="Times New Roman"/>
          <w:b/>
          <w:sz w:val="28"/>
          <w:szCs w:val="28"/>
        </w:rPr>
        <w:t>(i</w:t>
      </w:r>
      <w:r w:rsidR="00C55A99">
        <w:rPr>
          <w:rFonts w:ascii="Times New Roman" w:hAnsi="Times New Roman" w:cs="Times New Roman"/>
          <w:b/>
          <w:sz w:val="28"/>
          <w:szCs w:val="28"/>
        </w:rPr>
        <w:t>v</w:t>
      </w:r>
      <w:r w:rsidRPr="00E274AC">
        <w:rPr>
          <w:rFonts w:ascii="Times New Roman" w:hAnsi="Times New Roman" w:cs="Times New Roman"/>
          <w:b/>
          <w:sz w:val="28"/>
          <w:szCs w:val="28"/>
        </w:rPr>
        <w:t>)</w:t>
      </w:r>
      <w:r w:rsidR="004D6314" w:rsidRPr="00E274AC">
        <w:rPr>
          <w:rFonts w:ascii="Times New Roman" w:hAnsi="Times New Roman" w:cs="Times New Roman"/>
          <w:b/>
          <w:sz w:val="28"/>
          <w:szCs w:val="28"/>
        </w:rPr>
        <w:t xml:space="preserve"> </w:t>
      </w:r>
      <w:r w:rsidR="004B3048" w:rsidRPr="00E274AC">
        <w:rPr>
          <w:rFonts w:ascii="Times New Roman" w:hAnsi="Times New Roman" w:cs="Times New Roman"/>
          <w:b/>
          <w:sz w:val="28"/>
          <w:szCs w:val="28"/>
        </w:rPr>
        <w:t xml:space="preserve"> </w:t>
      </w:r>
      <w:r w:rsidR="00591E53" w:rsidRPr="00E274AC">
        <w:rPr>
          <w:rFonts w:ascii="Times New Roman" w:hAnsi="Times New Roman" w:cs="Times New Roman"/>
          <w:b/>
          <w:sz w:val="28"/>
          <w:szCs w:val="28"/>
        </w:rPr>
        <w:t xml:space="preserve"> </w:t>
      </w:r>
      <w:r w:rsidR="00331C59" w:rsidRPr="00E274AC">
        <w:rPr>
          <w:rFonts w:ascii="Times New Roman" w:hAnsi="Times New Roman" w:cs="Times New Roman"/>
          <w:b/>
          <w:sz w:val="28"/>
          <w:szCs w:val="28"/>
        </w:rPr>
        <w:t xml:space="preserve">   </w:t>
      </w:r>
      <w:r w:rsidR="00F66680" w:rsidRPr="00E274AC">
        <w:rPr>
          <w:rFonts w:ascii="Times New Roman" w:hAnsi="Times New Roman" w:cs="Times New Roman"/>
          <w:sz w:val="28"/>
          <w:szCs w:val="28"/>
        </w:rPr>
        <w:t>A perusal of the Consumption Data, placed on record reveal</w:t>
      </w:r>
      <w:r w:rsidR="003824A3" w:rsidRPr="00E274AC">
        <w:rPr>
          <w:rFonts w:ascii="Times New Roman" w:hAnsi="Times New Roman" w:cs="Times New Roman"/>
          <w:sz w:val="28"/>
          <w:szCs w:val="28"/>
        </w:rPr>
        <w:t>s</w:t>
      </w:r>
      <w:r w:rsidR="00F66680" w:rsidRPr="00E274AC">
        <w:rPr>
          <w:rFonts w:ascii="Times New Roman" w:hAnsi="Times New Roman" w:cs="Times New Roman"/>
          <w:sz w:val="28"/>
          <w:szCs w:val="28"/>
        </w:rPr>
        <w:t xml:space="preserve"> that</w:t>
      </w:r>
      <w:r w:rsidR="00D85057" w:rsidRPr="00E274AC">
        <w:rPr>
          <w:rFonts w:ascii="Times New Roman" w:hAnsi="Times New Roman" w:cs="Times New Roman"/>
          <w:sz w:val="28"/>
          <w:szCs w:val="28"/>
        </w:rPr>
        <w:tab/>
      </w:r>
      <w:r w:rsidR="00D85057" w:rsidRPr="00E274AC">
        <w:rPr>
          <w:rFonts w:ascii="Times New Roman" w:hAnsi="Times New Roman" w:cs="Times New Roman"/>
          <w:sz w:val="28"/>
          <w:szCs w:val="28"/>
        </w:rPr>
        <w:tab/>
      </w:r>
      <w:r w:rsidR="00F66680" w:rsidRPr="00E274AC">
        <w:rPr>
          <w:rFonts w:ascii="Times New Roman" w:hAnsi="Times New Roman" w:cs="Times New Roman"/>
          <w:sz w:val="28"/>
          <w:szCs w:val="28"/>
        </w:rPr>
        <w:t>consumptions before and after checking of the connection, was</w:t>
      </w:r>
      <w:r w:rsidR="00D85057" w:rsidRPr="00E274AC">
        <w:rPr>
          <w:rFonts w:ascii="Times New Roman" w:hAnsi="Times New Roman" w:cs="Times New Roman"/>
          <w:sz w:val="28"/>
          <w:szCs w:val="28"/>
        </w:rPr>
        <w:tab/>
      </w:r>
      <w:r w:rsidR="00D85057" w:rsidRPr="00E274AC">
        <w:rPr>
          <w:rFonts w:ascii="Times New Roman" w:hAnsi="Times New Roman" w:cs="Times New Roman"/>
          <w:sz w:val="28"/>
          <w:szCs w:val="28"/>
        </w:rPr>
        <w:tab/>
      </w:r>
      <w:r w:rsidR="00F66680" w:rsidRPr="00E274AC">
        <w:rPr>
          <w:rFonts w:ascii="Times New Roman" w:hAnsi="Times New Roman" w:cs="Times New Roman"/>
          <w:sz w:val="28"/>
          <w:szCs w:val="28"/>
        </w:rPr>
        <w:t>more or less comparable which implies that no heavy Load was</w:t>
      </w:r>
      <w:r w:rsidR="00331C59" w:rsidRPr="00E274AC">
        <w:rPr>
          <w:rFonts w:ascii="Times New Roman" w:hAnsi="Times New Roman" w:cs="Times New Roman"/>
          <w:sz w:val="28"/>
          <w:szCs w:val="28"/>
        </w:rPr>
        <w:tab/>
      </w:r>
      <w:r w:rsidR="00331C59" w:rsidRPr="00E274AC">
        <w:rPr>
          <w:rFonts w:ascii="Times New Roman" w:hAnsi="Times New Roman" w:cs="Times New Roman"/>
          <w:sz w:val="28"/>
          <w:szCs w:val="28"/>
        </w:rPr>
        <w:tab/>
      </w:r>
      <w:r w:rsidR="00F66680" w:rsidRPr="00E274AC">
        <w:rPr>
          <w:rFonts w:ascii="Times New Roman" w:hAnsi="Times New Roman" w:cs="Times New Roman"/>
          <w:sz w:val="28"/>
          <w:szCs w:val="28"/>
        </w:rPr>
        <w:t>run on the Transformer which was of 63KVA capacity.</w:t>
      </w:r>
    </w:p>
    <w:p w:rsidR="00DF0020" w:rsidRPr="00E274AC" w:rsidRDefault="00EF7B8E" w:rsidP="00F74FF2">
      <w:pPr>
        <w:tabs>
          <w:tab w:val="left" w:pos="1134"/>
        </w:tabs>
        <w:spacing w:line="480" w:lineRule="auto"/>
        <w:ind w:left="284"/>
        <w:jc w:val="both"/>
        <w:rPr>
          <w:rFonts w:ascii="Times New Roman" w:hAnsi="Times New Roman" w:cs="Times New Roman"/>
          <w:sz w:val="28"/>
          <w:szCs w:val="28"/>
        </w:rPr>
      </w:pPr>
      <w:r w:rsidRPr="00E274AC">
        <w:rPr>
          <w:rFonts w:ascii="Times New Roman" w:hAnsi="Times New Roman" w:cs="Times New Roman"/>
          <w:sz w:val="28"/>
          <w:szCs w:val="28"/>
          <w:vertAlign w:val="superscript"/>
        </w:rPr>
        <w:tab/>
      </w:r>
      <w:r w:rsidRPr="00E274AC">
        <w:rPr>
          <w:rFonts w:ascii="Times New Roman" w:hAnsi="Times New Roman" w:cs="Times New Roman"/>
          <w:sz w:val="28"/>
          <w:szCs w:val="28"/>
        </w:rPr>
        <w:t>From the above analysis it is concluded that the Petitioner did not  obtain the approval of the Distribution Licensee for standby equipments used for carrying out civil works taking temporary connection</w:t>
      </w:r>
      <w:r w:rsidRPr="00E274AC">
        <w:rPr>
          <w:rFonts w:ascii="Times New Roman" w:hAnsi="Times New Roman" w:cs="Times New Roman"/>
          <w:sz w:val="28"/>
          <w:szCs w:val="28"/>
          <w:vertAlign w:val="superscript"/>
        </w:rPr>
        <w:t xml:space="preserve">  </w:t>
      </w:r>
      <w:r w:rsidR="00863D8A" w:rsidRPr="00E274AC">
        <w:rPr>
          <w:rFonts w:ascii="Times New Roman" w:hAnsi="Times New Roman" w:cs="Times New Roman"/>
          <w:sz w:val="28"/>
          <w:szCs w:val="28"/>
        </w:rPr>
        <w:t xml:space="preserve">as required under the rules statedly for want of knowledge.  The Petitioner also did not  </w:t>
      </w:r>
      <w:r w:rsidR="00863D8A" w:rsidRPr="00E274AC">
        <w:rPr>
          <w:rFonts w:ascii="Times New Roman" w:hAnsi="Times New Roman" w:cs="Times New Roman"/>
          <w:sz w:val="28"/>
          <w:szCs w:val="28"/>
        </w:rPr>
        <w:lastRenderedPageBreak/>
        <w:t>obtain the approval Chief Electrical Inspector</w:t>
      </w:r>
      <w:r w:rsidR="00114567" w:rsidRPr="00E274AC">
        <w:rPr>
          <w:rFonts w:ascii="Times New Roman" w:hAnsi="Times New Roman" w:cs="Times New Roman"/>
          <w:sz w:val="28"/>
          <w:szCs w:val="28"/>
        </w:rPr>
        <w:t>/PSPCL</w:t>
      </w:r>
      <w:r w:rsidR="00863D8A" w:rsidRPr="00E274AC">
        <w:rPr>
          <w:rFonts w:ascii="Times New Roman" w:hAnsi="Times New Roman" w:cs="Times New Roman"/>
          <w:sz w:val="28"/>
          <w:szCs w:val="28"/>
        </w:rPr>
        <w:t xml:space="preserve"> regarding the installation of D.G. Sets of 180</w:t>
      </w:r>
      <w:r w:rsidR="00C47EB3" w:rsidRPr="00E274AC">
        <w:rPr>
          <w:rFonts w:ascii="Times New Roman" w:hAnsi="Times New Roman" w:cs="Times New Roman"/>
          <w:sz w:val="28"/>
          <w:szCs w:val="28"/>
        </w:rPr>
        <w:t>k</w:t>
      </w:r>
      <w:r w:rsidR="00863D8A" w:rsidRPr="00E274AC">
        <w:rPr>
          <w:rFonts w:ascii="Times New Roman" w:hAnsi="Times New Roman" w:cs="Times New Roman"/>
          <w:sz w:val="28"/>
          <w:szCs w:val="28"/>
        </w:rPr>
        <w:t>VA and 30</w:t>
      </w:r>
      <w:r w:rsidR="00C47EB3" w:rsidRPr="00E274AC">
        <w:rPr>
          <w:rFonts w:ascii="Times New Roman" w:hAnsi="Times New Roman" w:cs="Times New Roman"/>
          <w:sz w:val="28"/>
          <w:szCs w:val="28"/>
        </w:rPr>
        <w:t>k</w:t>
      </w:r>
      <w:r w:rsidR="00863D8A" w:rsidRPr="00E274AC">
        <w:rPr>
          <w:rFonts w:ascii="Times New Roman" w:hAnsi="Times New Roman" w:cs="Times New Roman"/>
          <w:sz w:val="28"/>
          <w:szCs w:val="28"/>
        </w:rPr>
        <w:t>VA which was necessary required in terms of Regulation 121 of the ES</w:t>
      </w:r>
      <w:r w:rsidR="00F74FF2" w:rsidRPr="00E274AC">
        <w:rPr>
          <w:rFonts w:ascii="Times New Roman" w:hAnsi="Times New Roman" w:cs="Times New Roman"/>
          <w:sz w:val="28"/>
          <w:szCs w:val="28"/>
        </w:rPr>
        <w:t>IM.  However, the Petitioner expressed it</w:t>
      </w:r>
      <w:r w:rsidR="00E3563C">
        <w:rPr>
          <w:rFonts w:ascii="Times New Roman" w:hAnsi="Times New Roman" w:cs="Times New Roman"/>
          <w:sz w:val="28"/>
          <w:szCs w:val="28"/>
        </w:rPr>
        <w:t>s</w:t>
      </w:r>
      <w:r w:rsidR="00F74FF2" w:rsidRPr="00E274AC">
        <w:rPr>
          <w:rFonts w:ascii="Times New Roman" w:hAnsi="Times New Roman" w:cs="Times New Roman"/>
          <w:sz w:val="28"/>
          <w:szCs w:val="28"/>
        </w:rPr>
        <w:t xml:space="preserve"> willingness to deposit the requisite fee for the purpose.</w:t>
      </w:r>
      <w:r w:rsidR="0043270D" w:rsidRPr="00E274AC">
        <w:rPr>
          <w:rFonts w:ascii="Times New Roman" w:hAnsi="Times New Roman" w:cs="Times New Roman"/>
          <w:sz w:val="28"/>
          <w:szCs w:val="28"/>
        </w:rPr>
        <w:t xml:space="preserve">  It also stands proved as per material on </w:t>
      </w:r>
      <w:r w:rsidR="003824A3" w:rsidRPr="00E274AC">
        <w:rPr>
          <w:rFonts w:ascii="Times New Roman" w:hAnsi="Times New Roman" w:cs="Times New Roman"/>
          <w:sz w:val="28"/>
          <w:szCs w:val="28"/>
        </w:rPr>
        <w:t xml:space="preserve">available </w:t>
      </w:r>
      <w:r w:rsidR="0043270D" w:rsidRPr="00E274AC">
        <w:rPr>
          <w:rFonts w:ascii="Times New Roman" w:hAnsi="Times New Roman" w:cs="Times New Roman"/>
          <w:sz w:val="28"/>
          <w:szCs w:val="28"/>
        </w:rPr>
        <w:t>record that the maximum demand recorded in the DDL was 71.30</w:t>
      </w:r>
      <w:r w:rsidR="00114567" w:rsidRPr="00E274AC">
        <w:rPr>
          <w:rFonts w:ascii="Times New Roman" w:hAnsi="Times New Roman" w:cs="Times New Roman"/>
          <w:sz w:val="28"/>
          <w:szCs w:val="28"/>
        </w:rPr>
        <w:t>0</w:t>
      </w:r>
      <w:r w:rsidR="003824A3" w:rsidRPr="00E274AC">
        <w:rPr>
          <w:rFonts w:ascii="Times New Roman" w:hAnsi="Times New Roman" w:cs="Times New Roman"/>
          <w:sz w:val="28"/>
          <w:szCs w:val="28"/>
        </w:rPr>
        <w:t>k</w:t>
      </w:r>
      <w:r w:rsidR="0043270D" w:rsidRPr="00E274AC">
        <w:rPr>
          <w:rFonts w:ascii="Times New Roman" w:hAnsi="Times New Roman" w:cs="Times New Roman"/>
          <w:sz w:val="28"/>
          <w:szCs w:val="28"/>
        </w:rPr>
        <w:t>VA against sanctioned load 38.52</w:t>
      </w:r>
      <w:r w:rsidR="00114567" w:rsidRPr="00E274AC">
        <w:rPr>
          <w:rFonts w:ascii="Times New Roman" w:hAnsi="Times New Roman" w:cs="Times New Roman"/>
          <w:sz w:val="28"/>
          <w:szCs w:val="28"/>
        </w:rPr>
        <w:t>0</w:t>
      </w:r>
      <w:r w:rsidR="0043270D" w:rsidRPr="00E274AC">
        <w:rPr>
          <w:rFonts w:ascii="Times New Roman" w:hAnsi="Times New Roman" w:cs="Times New Roman"/>
          <w:sz w:val="28"/>
          <w:szCs w:val="28"/>
        </w:rPr>
        <w:t>kW.</w:t>
      </w:r>
    </w:p>
    <w:p w:rsidR="00114567" w:rsidRPr="00E274AC" w:rsidRDefault="00114567" w:rsidP="00F74FF2">
      <w:pPr>
        <w:tabs>
          <w:tab w:val="left" w:pos="1134"/>
        </w:tabs>
        <w:spacing w:line="480" w:lineRule="auto"/>
        <w:ind w:left="284"/>
        <w:jc w:val="both"/>
        <w:rPr>
          <w:rFonts w:ascii="Times New Roman" w:hAnsi="Times New Roman" w:cs="Times New Roman"/>
          <w:sz w:val="28"/>
          <w:szCs w:val="28"/>
        </w:rPr>
      </w:pPr>
      <w:r w:rsidRPr="00E274AC">
        <w:rPr>
          <w:rFonts w:ascii="Times New Roman" w:hAnsi="Times New Roman" w:cs="Times New Roman"/>
          <w:sz w:val="28"/>
          <w:szCs w:val="28"/>
        </w:rPr>
        <w:tab/>
        <w:t>Moreover, the L</w:t>
      </w:r>
      <w:r w:rsidR="003C1F8E" w:rsidRPr="00E274AC">
        <w:rPr>
          <w:rFonts w:ascii="Times New Roman" w:hAnsi="Times New Roman" w:cs="Times New Roman"/>
          <w:sz w:val="28"/>
          <w:szCs w:val="28"/>
        </w:rPr>
        <w:t>T</w:t>
      </w:r>
      <w:r w:rsidRPr="00E274AC">
        <w:rPr>
          <w:rFonts w:ascii="Times New Roman" w:hAnsi="Times New Roman" w:cs="Times New Roman"/>
          <w:sz w:val="28"/>
          <w:szCs w:val="28"/>
        </w:rPr>
        <w:t xml:space="preserve"> cable of size 25mm</w:t>
      </w:r>
      <w:r w:rsidRPr="00E274AC">
        <w:rPr>
          <w:rFonts w:ascii="Times New Roman" w:hAnsi="Times New Roman" w:cs="Times New Roman"/>
          <w:sz w:val="28"/>
          <w:szCs w:val="28"/>
          <w:vertAlign w:val="superscript"/>
        </w:rPr>
        <w:t xml:space="preserve">2 </w:t>
      </w:r>
      <w:r w:rsidR="000934CD">
        <w:rPr>
          <w:rFonts w:ascii="Times New Roman" w:hAnsi="Times New Roman" w:cs="Times New Roman"/>
          <w:sz w:val="28"/>
          <w:szCs w:val="28"/>
          <w:vertAlign w:val="superscript"/>
        </w:rPr>
        <w:t xml:space="preserve"> </w:t>
      </w:r>
      <w:r w:rsidR="00AF590C" w:rsidRPr="00E274AC">
        <w:rPr>
          <w:rFonts w:ascii="Times New Roman" w:hAnsi="Times New Roman" w:cs="Times New Roman"/>
          <w:sz w:val="28"/>
          <w:szCs w:val="28"/>
        </w:rPr>
        <w:t xml:space="preserve">could take maximum current of 96 </w:t>
      </w:r>
      <w:r w:rsidR="003C1F8E" w:rsidRPr="00E274AC">
        <w:rPr>
          <w:rFonts w:ascii="Times New Roman" w:hAnsi="Times New Roman" w:cs="Times New Roman"/>
          <w:sz w:val="28"/>
          <w:szCs w:val="28"/>
        </w:rPr>
        <w:t>A</w:t>
      </w:r>
      <w:r w:rsidR="00AF590C" w:rsidRPr="00E274AC">
        <w:rPr>
          <w:rFonts w:ascii="Times New Roman" w:hAnsi="Times New Roman" w:cs="Times New Roman"/>
          <w:sz w:val="28"/>
          <w:szCs w:val="28"/>
        </w:rPr>
        <w:t xml:space="preserve">mp i.e. </w:t>
      </w:r>
      <w:r w:rsidR="003C1F8E" w:rsidRPr="00E274AC">
        <w:rPr>
          <w:rFonts w:ascii="Times New Roman" w:hAnsi="Times New Roman" w:cs="Times New Roman"/>
          <w:sz w:val="28"/>
          <w:szCs w:val="28"/>
        </w:rPr>
        <w:t xml:space="preserve">Load of </w:t>
      </w:r>
      <w:r w:rsidR="00AF590C" w:rsidRPr="00E274AC">
        <w:rPr>
          <w:rFonts w:ascii="Times New Roman" w:hAnsi="Times New Roman" w:cs="Times New Roman"/>
          <w:sz w:val="28"/>
          <w:szCs w:val="28"/>
        </w:rPr>
        <w:t xml:space="preserve">66kW and </w:t>
      </w:r>
      <w:r w:rsidR="003C1F8E" w:rsidRPr="00E274AC">
        <w:rPr>
          <w:rFonts w:ascii="Times New Roman" w:hAnsi="Times New Roman" w:cs="Times New Roman"/>
          <w:sz w:val="28"/>
          <w:szCs w:val="28"/>
        </w:rPr>
        <w:t>D</w:t>
      </w:r>
      <w:r w:rsidR="00AF590C" w:rsidRPr="00E274AC">
        <w:rPr>
          <w:rFonts w:ascii="Times New Roman" w:hAnsi="Times New Roman" w:cs="Times New Roman"/>
          <w:sz w:val="28"/>
          <w:szCs w:val="28"/>
        </w:rPr>
        <w:t>istribution Transformer of 63kVA is also not capable to take such heavy Load.  Hence, I am of the view that the Petitioner had not used t</w:t>
      </w:r>
      <w:r w:rsidR="003F6A7A">
        <w:rPr>
          <w:rFonts w:ascii="Times New Roman" w:hAnsi="Times New Roman" w:cs="Times New Roman"/>
          <w:sz w:val="28"/>
          <w:szCs w:val="28"/>
        </w:rPr>
        <w:t>he equipment but kept  as stand</w:t>
      </w:r>
      <w:r w:rsidR="00AF590C" w:rsidRPr="00E274AC">
        <w:rPr>
          <w:rFonts w:ascii="Times New Roman" w:hAnsi="Times New Roman" w:cs="Times New Roman"/>
          <w:sz w:val="28"/>
          <w:szCs w:val="28"/>
        </w:rPr>
        <w:t xml:space="preserve">by to complete the work within </w:t>
      </w:r>
      <w:r w:rsidR="00D75FD3" w:rsidRPr="00E274AC">
        <w:rPr>
          <w:rFonts w:ascii="Times New Roman" w:hAnsi="Times New Roman" w:cs="Times New Roman"/>
          <w:sz w:val="28"/>
          <w:szCs w:val="28"/>
        </w:rPr>
        <w:t xml:space="preserve">a </w:t>
      </w:r>
      <w:r w:rsidR="00AF590C" w:rsidRPr="00E274AC">
        <w:rPr>
          <w:rFonts w:ascii="Times New Roman" w:hAnsi="Times New Roman" w:cs="Times New Roman"/>
          <w:sz w:val="28"/>
          <w:szCs w:val="28"/>
        </w:rPr>
        <w:t>short span of time but at the same time, the Petition</w:t>
      </w:r>
      <w:r w:rsidR="00E72011" w:rsidRPr="00E274AC">
        <w:rPr>
          <w:rFonts w:ascii="Times New Roman" w:hAnsi="Times New Roman" w:cs="Times New Roman"/>
          <w:sz w:val="28"/>
          <w:szCs w:val="28"/>
        </w:rPr>
        <w:t>e</w:t>
      </w:r>
      <w:r w:rsidR="00AF590C" w:rsidRPr="00E274AC">
        <w:rPr>
          <w:rFonts w:ascii="Times New Roman" w:hAnsi="Times New Roman" w:cs="Times New Roman"/>
          <w:sz w:val="28"/>
          <w:szCs w:val="28"/>
        </w:rPr>
        <w:t xml:space="preserve">r is responsible for </w:t>
      </w:r>
      <w:r w:rsidR="001A0539" w:rsidRPr="00E274AC">
        <w:rPr>
          <w:rFonts w:ascii="Times New Roman" w:hAnsi="Times New Roman" w:cs="Times New Roman"/>
          <w:sz w:val="28"/>
          <w:szCs w:val="28"/>
        </w:rPr>
        <w:t xml:space="preserve">not </w:t>
      </w:r>
      <w:r w:rsidR="00AF590C" w:rsidRPr="00E274AC">
        <w:rPr>
          <w:rFonts w:ascii="Times New Roman" w:hAnsi="Times New Roman" w:cs="Times New Roman"/>
          <w:sz w:val="28"/>
          <w:szCs w:val="28"/>
        </w:rPr>
        <w:t>taking the approval of CEI/PSP</w:t>
      </w:r>
      <w:r w:rsidR="00E72011" w:rsidRPr="00E274AC">
        <w:rPr>
          <w:rFonts w:ascii="Times New Roman" w:hAnsi="Times New Roman" w:cs="Times New Roman"/>
          <w:sz w:val="28"/>
          <w:szCs w:val="28"/>
        </w:rPr>
        <w:t>C</w:t>
      </w:r>
      <w:r w:rsidR="00AF590C" w:rsidRPr="00E274AC">
        <w:rPr>
          <w:rFonts w:ascii="Times New Roman" w:hAnsi="Times New Roman" w:cs="Times New Roman"/>
          <w:sz w:val="28"/>
          <w:szCs w:val="28"/>
        </w:rPr>
        <w:t xml:space="preserve">L and not depositing the requisite fee for installation of DG Sets.  Hence, the </w:t>
      </w:r>
      <w:r w:rsidR="001A0539" w:rsidRPr="00E274AC">
        <w:rPr>
          <w:rFonts w:ascii="Times New Roman" w:hAnsi="Times New Roman" w:cs="Times New Roman"/>
          <w:sz w:val="28"/>
          <w:szCs w:val="28"/>
        </w:rPr>
        <w:t>P</w:t>
      </w:r>
      <w:r w:rsidR="00AF590C" w:rsidRPr="00E274AC">
        <w:rPr>
          <w:rFonts w:ascii="Times New Roman" w:hAnsi="Times New Roman" w:cs="Times New Roman"/>
          <w:sz w:val="28"/>
          <w:szCs w:val="28"/>
        </w:rPr>
        <w:t>etitioner is liable to pay the Load surcharge for the Load used by him as per DDL report i.e. for 71.300kVA</w:t>
      </w:r>
      <w:r w:rsidR="001A0539" w:rsidRPr="00E274AC">
        <w:rPr>
          <w:rFonts w:ascii="Times New Roman" w:hAnsi="Times New Roman" w:cs="Times New Roman"/>
          <w:sz w:val="28"/>
          <w:szCs w:val="28"/>
        </w:rPr>
        <w:t xml:space="preserve"> and fee for installation of </w:t>
      </w:r>
      <w:r w:rsidR="00AF4996" w:rsidRPr="00E274AC">
        <w:rPr>
          <w:rFonts w:ascii="Times New Roman" w:hAnsi="Times New Roman" w:cs="Times New Roman"/>
          <w:sz w:val="28"/>
          <w:szCs w:val="28"/>
        </w:rPr>
        <w:t xml:space="preserve"> </w:t>
      </w:r>
      <w:r w:rsidR="001A0539" w:rsidRPr="00E274AC">
        <w:rPr>
          <w:rFonts w:ascii="Times New Roman" w:hAnsi="Times New Roman" w:cs="Times New Roman"/>
          <w:sz w:val="28"/>
          <w:szCs w:val="28"/>
        </w:rPr>
        <w:t>DG Sets</w:t>
      </w:r>
      <w:r w:rsidR="00AF590C" w:rsidRPr="00E274AC">
        <w:rPr>
          <w:rFonts w:ascii="Times New Roman" w:hAnsi="Times New Roman" w:cs="Times New Roman"/>
          <w:sz w:val="28"/>
          <w:szCs w:val="28"/>
        </w:rPr>
        <w:t>.</w:t>
      </w:r>
    </w:p>
    <w:p w:rsidR="0043270D" w:rsidRPr="00E274AC" w:rsidRDefault="00754ADD" w:rsidP="00F74FF2">
      <w:pPr>
        <w:tabs>
          <w:tab w:val="left" w:pos="1134"/>
        </w:tabs>
        <w:spacing w:line="480" w:lineRule="auto"/>
        <w:ind w:left="284"/>
        <w:jc w:val="both"/>
        <w:rPr>
          <w:rFonts w:ascii="Times New Roman" w:hAnsi="Times New Roman" w:cs="Times New Roman"/>
          <w:b/>
          <w:sz w:val="28"/>
          <w:szCs w:val="28"/>
        </w:rPr>
      </w:pPr>
      <w:r w:rsidRPr="00E274AC">
        <w:rPr>
          <w:rFonts w:ascii="Times New Roman" w:hAnsi="Times New Roman" w:cs="Times New Roman"/>
          <w:b/>
          <w:sz w:val="28"/>
          <w:szCs w:val="28"/>
        </w:rPr>
        <w:t>5.</w:t>
      </w:r>
      <w:r w:rsidRPr="00E274AC">
        <w:rPr>
          <w:rFonts w:ascii="Times New Roman" w:hAnsi="Times New Roman" w:cs="Times New Roman"/>
          <w:b/>
          <w:sz w:val="28"/>
          <w:szCs w:val="28"/>
        </w:rPr>
        <w:tab/>
      </w:r>
      <w:r w:rsidR="0043270D" w:rsidRPr="00E274AC">
        <w:rPr>
          <w:rFonts w:ascii="Times New Roman" w:hAnsi="Times New Roman" w:cs="Times New Roman"/>
          <w:b/>
          <w:sz w:val="28"/>
          <w:szCs w:val="28"/>
        </w:rPr>
        <w:t>Decision:</w:t>
      </w:r>
    </w:p>
    <w:p w:rsidR="003824A3" w:rsidRPr="00E274AC" w:rsidRDefault="003824A3" w:rsidP="00F74FF2">
      <w:pPr>
        <w:tabs>
          <w:tab w:val="left" w:pos="1134"/>
        </w:tabs>
        <w:spacing w:line="480" w:lineRule="auto"/>
        <w:ind w:left="284"/>
        <w:jc w:val="both"/>
        <w:rPr>
          <w:rFonts w:ascii="Times New Roman" w:hAnsi="Times New Roman" w:cs="Times New Roman"/>
          <w:b/>
          <w:sz w:val="28"/>
          <w:szCs w:val="28"/>
        </w:rPr>
      </w:pPr>
      <w:r w:rsidRPr="00E274AC">
        <w:rPr>
          <w:rFonts w:ascii="Times New Roman" w:hAnsi="Times New Roman" w:cs="Times New Roman"/>
          <w:b/>
          <w:sz w:val="28"/>
          <w:szCs w:val="28"/>
        </w:rPr>
        <w:tab/>
        <w:t>As a sequel of above discussions, the order dated 08.09.2017 of the Forum in Case No. CG-152 of 2017 is set-aside.  It is held that:</w:t>
      </w:r>
    </w:p>
    <w:p w:rsidR="003824A3" w:rsidRPr="00E274AC" w:rsidRDefault="003824A3" w:rsidP="003824A3">
      <w:pPr>
        <w:pStyle w:val="ListParagraph"/>
        <w:numPr>
          <w:ilvl w:val="0"/>
          <w:numId w:val="13"/>
        </w:numPr>
        <w:tabs>
          <w:tab w:val="left" w:pos="1134"/>
        </w:tabs>
        <w:spacing w:line="480" w:lineRule="auto"/>
        <w:jc w:val="both"/>
        <w:rPr>
          <w:rFonts w:ascii="Times New Roman" w:hAnsi="Times New Roman" w:cs="Times New Roman"/>
          <w:b/>
          <w:sz w:val="28"/>
          <w:szCs w:val="28"/>
        </w:rPr>
      </w:pPr>
      <w:r w:rsidRPr="00E274AC">
        <w:rPr>
          <w:rFonts w:ascii="Times New Roman" w:hAnsi="Times New Roman" w:cs="Times New Roman"/>
          <w:b/>
          <w:sz w:val="28"/>
          <w:szCs w:val="28"/>
        </w:rPr>
        <w:t>ACD is not recoverable.</w:t>
      </w:r>
    </w:p>
    <w:p w:rsidR="00754ADD" w:rsidRPr="00E274AC" w:rsidRDefault="003824A3" w:rsidP="003824A3">
      <w:pPr>
        <w:pStyle w:val="ListParagraph"/>
        <w:numPr>
          <w:ilvl w:val="0"/>
          <w:numId w:val="13"/>
        </w:numPr>
        <w:tabs>
          <w:tab w:val="left" w:pos="1134"/>
        </w:tabs>
        <w:spacing w:line="480" w:lineRule="auto"/>
        <w:jc w:val="both"/>
        <w:rPr>
          <w:rFonts w:ascii="Times New Roman" w:hAnsi="Times New Roman" w:cs="Times New Roman"/>
          <w:b/>
          <w:sz w:val="28"/>
          <w:szCs w:val="28"/>
        </w:rPr>
      </w:pPr>
      <w:r w:rsidRPr="00E274AC">
        <w:rPr>
          <w:rFonts w:ascii="Times New Roman" w:hAnsi="Times New Roman" w:cs="Times New Roman"/>
          <w:b/>
          <w:sz w:val="28"/>
          <w:szCs w:val="28"/>
        </w:rPr>
        <w:lastRenderedPageBreak/>
        <w:t xml:space="preserve"> </w:t>
      </w:r>
      <w:r w:rsidR="0034376F" w:rsidRPr="00E274AC">
        <w:rPr>
          <w:rFonts w:ascii="Times New Roman" w:hAnsi="Times New Roman" w:cs="Times New Roman"/>
          <w:b/>
          <w:sz w:val="28"/>
          <w:szCs w:val="28"/>
        </w:rPr>
        <w:t xml:space="preserve">The amount chargeable, on account of Load Surcharge  due to Load used </w:t>
      </w:r>
      <w:r w:rsidR="00E72011" w:rsidRPr="00E274AC">
        <w:rPr>
          <w:rFonts w:ascii="Times New Roman" w:hAnsi="Times New Roman" w:cs="Times New Roman"/>
          <w:b/>
          <w:sz w:val="28"/>
          <w:szCs w:val="28"/>
        </w:rPr>
        <w:t>i.e. 71.300</w:t>
      </w:r>
      <w:r w:rsidR="003F6A7A">
        <w:rPr>
          <w:rFonts w:ascii="Times New Roman" w:hAnsi="Times New Roman" w:cs="Times New Roman"/>
          <w:b/>
          <w:sz w:val="28"/>
          <w:szCs w:val="28"/>
        </w:rPr>
        <w:t xml:space="preserve"> </w:t>
      </w:r>
      <w:r w:rsidR="00E72011" w:rsidRPr="00E274AC">
        <w:rPr>
          <w:rFonts w:ascii="Times New Roman" w:hAnsi="Times New Roman" w:cs="Times New Roman"/>
          <w:b/>
          <w:sz w:val="28"/>
          <w:szCs w:val="28"/>
        </w:rPr>
        <w:t>kVA</w:t>
      </w:r>
      <w:r w:rsidR="0034376F" w:rsidRPr="00E274AC">
        <w:rPr>
          <w:rFonts w:ascii="Times New Roman" w:hAnsi="Times New Roman" w:cs="Times New Roman"/>
          <w:b/>
          <w:sz w:val="28"/>
          <w:szCs w:val="28"/>
        </w:rPr>
        <w:t xml:space="preserve"> </w:t>
      </w:r>
      <w:r w:rsidR="003F6A7A">
        <w:rPr>
          <w:rFonts w:ascii="Times New Roman" w:hAnsi="Times New Roman" w:cs="Times New Roman"/>
          <w:b/>
          <w:sz w:val="28"/>
          <w:szCs w:val="28"/>
        </w:rPr>
        <w:t xml:space="preserve">minus </w:t>
      </w:r>
      <w:r w:rsidR="0034376F" w:rsidRPr="00E274AC">
        <w:rPr>
          <w:rFonts w:ascii="Times New Roman" w:hAnsi="Times New Roman" w:cs="Times New Roman"/>
          <w:b/>
          <w:sz w:val="28"/>
          <w:szCs w:val="28"/>
        </w:rPr>
        <w:t>the Sanctioned Load</w:t>
      </w:r>
      <w:r w:rsidR="003F6A7A">
        <w:rPr>
          <w:rFonts w:ascii="Times New Roman" w:hAnsi="Times New Roman" w:cs="Times New Roman"/>
          <w:b/>
          <w:sz w:val="28"/>
          <w:szCs w:val="28"/>
        </w:rPr>
        <w:t xml:space="preserve"> (38.520 kW</w:t>
      </w:r>
      <w:r w:rsidR="00BA2577">
        <w:rPr>
          <w:rFonts w:ascii="Times New Roman" w:hAnsi="Times New Roman" w:cs="Times New Roman"/>
          <w:b/>
          <w:sz w:val="28"/>
          <w:szCs w:val="28"/>
        </w:rPr>
        <w:t>, to be converted into kVA by taking Power Factor as 0.9</w:t>
      </w:r>
      <w:r w:rsidR="002E25F3">
        <w:rPr>
          <w:rFonts w:ascii="Times New Roman" w:hAnsi="Times New Roman" w:cs="Times New Roman"/>
          <w:b/>
          <w:sz w:val="28"/>
          <w:szCs w:val="28"/>
        </w:rPr>
        <w:t>0</w:t>
      </w:r>
      <w:r w:rsidR="003F6A7A">
        <w:rPr>
          <w:rFonts w:ascii="Times New Roman" w:hAnsi="Times New Roman" w:cs="Times New Roman"/>
          <w:b/>
          <w:sz w:val="28"/>
          <w:szCs w:val="28"/>
        </w:rPr>
        <w:t>)</w:t>
      </w:r>
      <w:r w:rsidR="00F67675" w:rsidRPr="00E274AC">
        <w:rPr>
          <w:rFonts w:ascii="Times New Roman" w:hAnsi="Times New Roman" w:cs="Times New Roman"/>
          <w:b/>
          <w:sz w:val="28"/>
          <w:szCs w:val="28"/>
        </w:rPr>
        <w:t xml:space="preserve"> be worked out and recovered from the Petitioner</w:t>
      </w:r>
      <w:r w:rsidR="001A0539" w:rsidRPr="00E274AC">
        <w:rPr>
          <w:rFonts w:ascii="Times New Roman" w:hAnsi="Times New Roman" w:cs="Times New Roman"/>
          <w:b/>
          <w:sz w:val="28"/>
          <w:szCs w:val="28"/>
        </w:rPr>
        <w:t xml:space="preserve"> without any interest</w:t>
      </w:r>
      <w:r w:rsidR="00F67675" w:rsidRPr="00E274AC">
        <w:rPr>
          <w:rFonts w:ascii="Times New Roman" w:hAnsi="Times New Roman" w:cs="Times New Roman"/>
          <w:b/>
          <w:sz w:val="28"/>
          <w:szCs w:val="28"/>
        </w:rPr>
        <w:t>.</w:t>
      </w:r>
    </w:p>
    <w:p w:rsidR="00E72011" w:rsidRDefault="004B09F5" w:rsidP="006F1337">
      <w:pPr>
        <w:pStyle w:val="ListParagraph"/>
        <w:numPr>
          <w:ilvl w:val="0"/>
          <w:numId w:val="13"/>
        </w:numPr>
        <w:tabs>
          <w:tab w:val="left" w:pos="1134"/>
        </w:tabs>
        <w:spacing w:line="480" w:lineRule="auto"/>
        <w:jc w:val="both"/>
        <w:rPr>
          <w:rFonts w:ascii="Times New Roman" w:hAnsi="Times New Roman" w:cs="Times New Roman"/>
          <w:b/>
          <w:sz w:val="28"/>
          <w:szCs w:val="28"/>
        </w:rPr>
      </w:pPr>
      <w:r w:rsidRPr="00E274AC">
        <w:rPr>
          <w:rFonts w:ascii="Times New Roman" w:hAnsi="Times New Roman" w:cs="Times New Roman"/>
          <w:b/>
          <w:sz w:val="28"/>
          <w:szCs w:val="28"/>
        </w:rPr>
        <w:t xml:space="preserve">The requisite fee </w:t>
      </w:r>
      <w:r w:rsidR="001A0539" w:rsidRPr="00E274AC">
        <w:rPr>
          <w:rFonts w:ascii="Times New Roman" w:hAnsi="Times New Roman" w:cs="Times New Roman"/>
          <w:b/>
          <w:sz w:val="28"/>
          <w:szCs w:val="28"/>
        </w:rPr>
        <w:t>for</w:t>
      </w:r>
      <w:r w:rsidR="00644677" w:rsidRPr="00E274AC">
        <w:rPr>
          <w:rFonts w:ascii="Times New Roman" w:hAnsi="Times New Roman" w:cs="Times New Roman"/>
          <w:b/>
          <w:sz w:val="28"/>
          <w:szCs w:val="28"/>
        </w:rPr>
        <w:t xml:space="preserve"> installation of two D.G.</w:t>
      </w:r>
      <w:r w:rsidR="00082B9A" w:rsidRPr="00E274AC">
        <w:rPr>
          <w:rFonts w:ascii="Times New Roman" w:hAnsi="Times New Roman" w:cs="Times New Roman"/>
          <w:b/>
          <w:sz w:val="28"/>
          <w:szCs w:val="28"/>
        </w:rPr>
        <w:t xml:space="preserve"> </w:t>
      </w:r>
      <w:r w:rsidR="00C47EB3" w:rsidRPr="00E274AC">
        <w:rPr>
          <w:rFonts w:ascii="Times New Roman" w:hAnsi="Times New Roman" w:cs="Times New Roman"/>
          <w:b/>
          <w:sz w:val="28"/>
          <w:szCs w:val="28"/>
        </w:rPr>
        <w:t>Sets of 180k</w:t>
      </w:r>
      <w:r w:rsidRPr="00E274AC">
        <w:rPr>
          <w:rFonts w:ascii="Times New Roman" w:hAnsi="Times New Roman" w:cs="Times New Roman"/>
          <w:b/>
          <w:sz w:val="28"/>
          <w:szCs w:val="28"/>
        </w:rPr>
        <w:t xml:space="preserve">VA </w:t>
      </w:r>
      <w:r w:rsidR="00082B9A" w:rsidRPr="00E274AC">
        <w:rPr>
          <w:rFonts w:ascii="Times New Roman" w:hAnsi="Times New Roman" w:cs="Times New Roman"/>
          <w:b/>
          <w:sz w:val="28"/>
          <w:szCs w:val="28"/>
        </w:rPr>
        <w:t>and 30</w:t>
      </w:r>
      <w:r w:rsidR="00C47EB3" w:rsidRPr="00E274AC">
        <w:rPr>
          <w:rFonts w:ascii="Times New Roman" w:hAnsi="Times New Roman" w:cs="Times New Roman"/>
          <w:b/>
          <w:sz w:val="28"/>
          <w:szCs w:val="28"/>
        </w:rPr>
        <w:t>k</w:t>
      </w:r>
      <w:r w:rsidR="00082B9A" w:rsidRPr="00E274AC">
        <w:rPr>
          <w:rFonts w:ascii="Times New Roman" w:hAnsi="Times New Roman" w:cs="Times New Roman"/>
          <w:b/>
          <w:sz w:val="28"/>
          <w:szCs w:val="28"/>
        </w:rPr>
        <w:t xml:space="preserve">VA and run on the system </w:t>
      </w:r>
      <w:r w:rsidR="00E72011" w:rsidRPr="00E274AC">
        <w:rPr>
          <w:rFonts w:ascii="Times New Roman" w:hAnsi="Times New Roman" w:cs="Times New Roman"/>
          <w:b/>
          <w:sz w:val="28"/>
          <w:szCs w:val="28"/>
        </w:rPr>
        <w:t xml:space="preserve">should </w:t>
      </w:r>
      <w:r w:rsidRPr="00E274AC">
        <w:rPr>
          <w:rFonts w:ascii="Times New Roman" w:hAnsi="Times New Roman" w:cs="Times New Roman"/>
          <w:b/>
          <w:sz w:val="28"/>
          <w:szCs w:val="28"/>
        </w:rPr>
        <w:t xml:space="preserve">also be </w:t>
      </w:r>
      <w:r w:rsidR="00E72011" w:rsidRPr="00E274AC">
        <w:rPr>
          <w:rFonts w:ascii="Times New Roman" w:hAnsi="Times New Roman" w:cs="Times New Roman"/>
          <w:b/>
          <w:sz w:val="28"/>
          <w:szCs w:val="28"/>
        </w:rPr>
        <w:t>deposited with CEI by the Petitioner</w:t>
      </w:r>
      <w:r w:rsidR="00E95894">
        <w:rPr>
          <w:rFonts w:ascii="Times New Roman" w:hAnsi="Times New Roman" w:cs="Times New Roman"/>
          <w:b/>
          <w:sz w:val="28"/>
          <w:szCs w:val="28"/>
        </w:rPr>
        <w:t xml:space="preserve"> and receipt of copy shall be deposited in this Court. </w:t>
      </w:r>
    </w:p>
    <w:p w:rsidR="00E95894" w:rsidRPr="00E274AC" w:rsidRDefault="00FC7493" w:rsidP="006F1337">
      <w:pPr>
        <w:pStyle w:val="ListParagraph"/>
        <w:numPr>
          <w:ilvl w:val="0"/>
          <w:numId w:val="13"/>
        </w:numPr>
        <w:tabs>
          <w:tab w:val="left" w:pos="1134"/>
        </w:tabs>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5913A5">
        <w:rPr>
          <w:rFonts w:ascii="Times New Roman" w:hAnsi="Times New Roman" w:cs="Times New Roman"/>
          <w:b/>
          <w:sz w:val="28"/>
          <w:szCs w:val="28"/>
        </w:rPr>
        <w:t xml:space="preserve">The Petitioner shall also deposit Rupees Ten Thousand with PSPCL as penalty for lapse of not obtaining the approval of PSPCL for installing the DG Sets.  The copy of receipt of PSPCL for Rs.10,000/- shall be submitted to this Court. </w:t>
      </w:r>
    </w:p>
    <w:p w:rsidR="004B09F5" w:rsidRPr="00E274AC" w:rsidRDefault="00201754" w:rsidP="00E72011">
      <w:pPr>
        <w:pStyle w:val="ListParagraph"/>
        <w:tabs>
          <w:tab w:val="left" w:pos="1134"/>
        </w:tabs>
        <w:spacing w:line="480" w:lineRule="auto"/>
        <w:ind w:left="0"/>
        <w:jc w:val="both"/>
        <w:rPr>
          <w:rFonts w:ascii="Times New Roman" w:hAnsi="Times New Roman" w:cs="Times New Roman"/>
          <w:b/>
          <w:sz w:val="28"/>
          <w:szCs w:val="28"/>
        </w:rPr>
      </w:pPr>
      <w:r w:rsidRPr="00E274AC">
        <w:rPr>
          <w:rFonts w:ascii="Times New Roman" w:hAnsi="Times New Roman" w:cs="Times New Roman"/>
          <w:b/>
          <w:sz w:val="28"/>
          <w:szCs w:val="28"/>
        </w:rPr>
        <w:t>6.</w:t>
      </w:r>
      <w:r w:rsidR="00067C1D" w:rsidRPr="00E274AC">
        <w:rPr>
          <w:rFonts w:ascii="Times New Roman" w:hAnsi="Times New Roman" w:cs="Times New Roman"/>
          <w:b/>
          <w:sz w:val="28"/>
          <w:szCs w:val="28"/>
        </w:rPr>
        <w:tab/>
      </w:r>
      <w:r w:rsidR="00067C1D" w:rsidRPr="00E274AC">
        <w:rPr>
          <w:rFonts w:ascii="Times New Roman" w:hAnsi="Times New Roman" w:cs="Times New Roman"/>
          <w:sz w:val="28"/>
          <w:szCs w:val="28"/>
        </w:rPr>
        <w:t>The Appeal is disposed off accordingly.</w:t>
      </w:r>
      <w:r w:rsidRPr="00E274AC">
        <w:rPr>
          <w:rFonts w:ascii="Times New Roman" w:hAnsi="Times New Roman" w:cs="Times New Roman"/>
          <w:sz w:val="28"/>
          <w:szCs w:val="28"/>
        </w:rPr>
        <w:tab/>
      </w:r>
    </w:p>
    <w:p w:rsidR="00C77E8A" w:rsidRPr="00E274AC" w:rsidRDefault="00D16DD9" w:rsidP="00FC7493">
      <w:pPr>
        <w:spacing w:line="480" w:lineRule="auto"/>
        <w:jc w:val="both"/>
        <w:rPr>
          <w:rFonts w:ascii="Times New Roman" w:hAnsi="Times New Roman" w:cs="Times New Roman"/>
          <w:sz w:val="28"/>
          <w:szCs w:val="28"/>
        </w:rPr>
      </w:pPr>
      <w:r w:rsidRPr="00E274AC">
        <w:rPr>
          <w:rFonts w:ascii="Times New Roman" w:hAnsi="Times New Roman" w:cs="Times New Roman"/>
          <w:b/>
          <w:sz w:val="28"/>
          <w:szCs w:val="28"/>
        </w:rPr>
        <w:t>7.</w:t>
      </w:r>
      <w:r w:rsidRPr="00E274AC">
        <w:rPr>
          <w:rFonts w:ascii="Times New Roman" w:hAnsi="Times New Roman" w:cs="Times New Roman"/>
          <w:b/>
          <w:sz w:val="28"/>
          <w:szCs w:val="28"/>
        </w:rPr>
        <w:tab/>
      </w:r>
      <w:r w:rsidR="00B633EE" w:rsidRPr="00E274AC">
        <w:rPr>
          <w:rFonts w:ascii="Times New Roman" w:hAnsi="Times New Roman" w:cs="Times New Roman"/>
          <w:b/>
          <w:sz w:val="28"/>
          <w:szCs w:val="28"/>
        </w:rPr>
        <w:t xml:space="preserve">     </w:t>
      </w:r>
      <w:r w:rsidR="00C77E8A" w:rsidRPr="00E274AC">
        <w:rPr>
          <w:rFonts w:ascii="Times New Roman" w:hAnsi="Times New Roman" w:cs="Times New Roman"/>
          <w:sz w:val="28"/>
          <w:szCs w:val="28"/>
        </w:rPr>
        <w:t>In case, the Petitioner or the Respondent (Licensee) is not satisfied with the above decision, they are at liberty to seek appropriate remedy against this order from the appropriate Bodies in accordance with Regulation 3.28 of Punjab State Electricity Regulatory Commission (Forum and Ombudsman) Regulations – 2016.</w:t>
      </w:r>
    </w:p>
    <w:p w:rsidR="00C77E8A" w:rsidRPr="00E274AC" w:rsidRDefault="00C77E8A" w:rsidP="00C77E8A">
      <w:pPr>
        <w:pStyle w:val="NoSpacing"/>
      </w:pPr>
      <w:r w:rsidRPr="00E274AC">
        <w:tab/>
      </w:r>
      <w:r w:rsidRPr="00E274AC">
        <w:tab/>
      </w:r>
      <w:r w:rsidRPr="00E274AC">
        <w:tab/>
      </w:r>
      <w:r w:rsidRPr="00E274AC">
        <w:tab/>
      </w:r>
      <w:r w:rsidRPr="00E274AC">
        <w:tab/>
      </w:r>
      <w:r w:rsidRPr="00E274AC">
        <w:tab/>
      </w:r>
      <w:r w:rsidRPr="00E274AC">
        <w:tab/>
        <w:t>(VIRINDER SINGH)</w:t>
      </w:r>
    </w:p>
    <w:p w:rsidR="00C77E8A" w:rsidRPr="00E274AC" w:rsidRDefault="00C77E8A" w:rsidP="00C77E8A">
      <w:pPr>
        <w:pStyle w:val="NoSpacing"/>
      </w:pPr>
      <w:r w:rsidRPr="00E274AC">
        <w:t xml:space="preserve">March  </w:t>
      </w:r>
      <w:r w:rsidR="00B633EE" w:rsidRPr="00E274AC">
        <w:t>27</w:t>
      </w:r>
      <w:r w:rsidRPr="00E274AC">
        <w:t>, 2018</w:t>
      </w:r>
      <w:r w:rsidRPr="00E274AC">
        <w:tab/>
      </w:r>
      <w:r w:rsidRPr="00E274AC">
        <w:tab/>
      </w:r>
      <w:r w:rsidRPr="00E274AC">
        <w:tab/>
      </w:r>
      <w:r w:rsidRPr="00E274AC">
        <w:tab/>
      </w:r>
      <w:r w:rsidRPr="00E274AC">
        <w:tab/>
        <w:t>LokPal (Ombudsman)</w:t>
      </w:r>
    </w:p>
    <w:p w:rsidR="00C77E8A" w:rsidRPr="00E274AC" w:rsidRDefault="00C77E8A" w:rsidP="00C77E8A">
      <w:pPr>
        <w:pStyle w:val="NoSpacing"/>
        <w:rPr>
          <w:b/>
        </w:rPr>
      </w:pPr>
      <w:r w:rsidRPr="00E274AC">
        <w:t>S.A.S. Nagar (Mohali)</w:t>
      </w:r>
      <w:r w:rsidRPr="00E274AC">
        <w:tab/>
      </w:r>
      <w:r w:rsidRPr="00E274AC">
        <w:tab/>
      </w:r>
      <w:r w:rsidRPr="00E274AC">
        <w:tab/>
        <w:t>Electricity, Punjab.</w:t>
      </w:r>
    </w:p>
    <w:p w:rsidR="00627CC4" w:rsidRPr="00E274AC" w:rsidRDefault="00627CC4" w:rsidP="00A31FA3">
      <w:pPr>
        <w:spacing w:after="0" w:line="480" w:lineRule="auto"/>
        <w:jc w:val="both"/>
        <w:rPr>
          <w:rFonts w:ascii="Times New Roman" w:hAnsi="Times New Roman" w:cs="Times New Roman"/>
          <w:sz w:val="28"/>
          <w:szCs w:val="28"/>
        </w:rPr>
      </w:pPr>
    </w:p>
    <w:sectPr w:rsidR="00627CC4" w:rsidRPr="00E274AC" w:rsidSect="00B505F2">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D44" w:rsidRDefault="00816D44" w:rsidP="007A5D75">
      <w:pPr>
        <w:spacing w:after="0" w:line="240" w:lineRule="auto"/>
      </w:pPr>
      <w:r>
        <w:separator/>
      </w:r>
    </w:p>
  </w:endnote>
  <w:endnote w:type="continuationSeparator" w:id="1">
    <w:p w:rsidR="00816D44" w:rsidRDefault="00816D44" w:rsidP="007A5D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New Times Roma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DED" w:rsidRDefault="00C62D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DED" w:rsidRDefault="00C62D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DED" w:rsidRDefault="00C62D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D44" w:rsidRDefault="00816D44" w:rsidP="007A5D75">
      <w:pPr>
        <w:spacing w:after="0" w:line="240" w:lineRule="auto"/>
      </w:pPr>
      <w:r>
        <w:separator/>
      </w:r>
    </w:p>
  </w:footnote>
  <w:footnote w:type="continuationSeparator" w:id="1">
    <w:p w:rsidR="00816D44" w:rsidRDefault="00816D44" w:rsidP="007A5D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DED" w:rsidRDefault="00C62DED">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236157" o:spid="_x0000_s3074" type="#_x0000_t75" style="position:absolute;margin-left:0;margin-top:0;width:438.85pt;height:435.2pt;z-index:-251657216;mso-position-horizontal:center;mso-position-horizontal-relative:margin;mso-position-vertical:center;mso-position-vertical-relative:margin" o:allowincell="f">
          <v:imagedata r:id="rId1" o:title="ombudsman  LOGO (1)"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26860"/>
      <w:docPartObj>
        <w:docPartGallery w:val="Page Numbers (Top of Page)"/>
        <w:docPartUnique/>
      </w:docPartObj>
    </w:sdtPr>
    <w:sdtContent>
      <w:p w:rsidR="0038109B" w:rsidRDefault="00C62DED">
        <w:pPr>
          <w:pStyle w:val="Header"/>
          <w:jc w:val="right"/>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236158" o:spid="_x0000_s3075" type="#_x0000_t75" style="position:absolute;left:0;text-align:left;margin-left:0;margin-top:0;width:438.85pt;height:435.2pt;z-index:-251656192;mso-position-horizontal:center;mso-position-horizontal-relative:margin;mso-position-vertical:center;mso-position-vertical-relative:margin" o:allowincell="f">
              <v:imagedata r:id="rId1" o:title="ombudsman  LOGO (1)" gain="19661f" blacklevel="22938f"/>
            </v:shape>
          </w:pict>
        </w:r>
        <w:fldSimple w:instr=" PAGE   \* MERGEFORMAT ">
          <w:r>
            <w:rPr>
              <w:noProof/>
            </w:rPr>
            <w:t>13</w:t>
          </w:r>
        </w:fldSimple>
      </w:p>
    </w:sdtContent>
  </w:sdt>
  <w:p w:rsidR="0038109B" w:rsidRDefault="003810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DED" w:rsidRDefault="00C62DED">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236156" o:spid="_x0000_s3073" type="#_x0000_t75" style="position:absolute;margin-left:0;margin-top:0;width:438.85pt;height:435.2pt;z-index:-251658240;mso-position-horizontal:center;mso-position-horizontal-relative:margin;mso-position-vertical:center;mso-position-vertical-relative:margin" o:allowincell="f">
          <v:imagedata r:id="rId1" o:title="ombudsman  LOGO (1)"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32CB"/>
    <w:multiLevelType w:val="hybridMultilevel"/>
    <w:tmpl w:val="0F78BD7E"/>
    <w:lvl w:ilvl="0" w:tplc="1EDC2290">
      <w:start w:val="1"/>
      <w:numFmt w:val="lowerLetter"/>
      <w:lvlText w:val="(%1)"/>
      <w:lvlJc w:val="left"/>
      <w:pPr>
        <w:ind w:left="1800" w:hanging="360"/>
      </w:pPr>
      <w:rPr>
        <w:rFonts w:ascii="Times New Roman" w:eastAsiaTheme="minorEastAsia" w:hAnsi="Times New Roman" w:cs="Times New Roman"/>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8C36109"/>
    <w:multiLevelType w:val="multilevel"/>
    <w:tmpl w:val="CD70C2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B06FB6"/>
    <w:multiLevelType w:val="hybridMultilevel"/>
    <w:tmpl w:val="2F88FCAC"/>
    <w:lvl w:ilvl="0" w:tplc="EFA07676">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8440140"/>
    <w:multiLevelType w:val="multilevel"/>
    <w:tmpl w:val="56C05B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2F34C0"/>
    <w:multiLevelType w:val="multilevel"/>
    <w:tmpl w:val="CD7208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F74297"/>
    <w:multiLevelType w:val="hybridMultilevel"/>
    <w:tmpl w:val="9970D9A0"/>
    <w:lvl w:ilvl="0" w:tplc="883CFB4C">
      <w:start w:val="1"/>
      <w:numFmt w:val="lowerRoman"/>
      <w:lvlText w:val="(%1)"/>
      <w:lvlJc w:val="left"/>
      <w:pPr>
        <w:ind w:left="1080" w:hanging="720"/>
      </w:pPr>
      <w:rPr>
        <w:rFonts w:ascii="MNew Times Roman" w:hAnsi="MNew Times Roman" w:cs="Arial"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23E3FEB"/>
    <w:multiLevelType w:val="hybridMultilevel"/>
    <w:tmpl w:val="D1F2C856"/>
    <w:lvl w:ilvl="0" w:tplc="0D7831CA">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3FC64DE4"/>
    <w:multiLevelType w:val="hybridMultilevel"/>
    <w:tmpl w:val="939436A8"/>
    <w:lvl w:ilvl="0" w:tplc="1CA89D6C">
      <w:start w:val="1"/>
      <w:numFmt w:val="lowerRoman"/>
      <w:lvlText w:val="(%1)"/>
      <w:lvlJc w:val="left"/>
      <w:pPr>
        <w:ind w:left="1211" w:hanging="360"/>
      </w:pPr>
      <w:rPr>
        <w:rFonts w:ascii="Times New Roman" w:eastAsiaTheme="minorEastAsia" w:hAnsi="Times New Roman" w:cs="Times New Roman"/>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8ED6E4F"/>
    <w:multiLevelType w:val="hybridMultilevel"/>
    <w:tmpl w:val="D6AC415E"/>
    <w:lvl w:ilvl="0" w:tplc="BA8E7B7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5618198F"/>
    <w:multiLevelType w:val="multilevel"/>
    <w:tmpl w:val="97B20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E130C4"/>
    <w:multiLevelType w:val="hybridMultilevel"/>
    <w:tmpl w:val="025E4E08"/>
    <w:lvl w:ilvl="0" w:tplc="8C28855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060927"/>
    <w:multiLevelType w:val="multilevel"/>
    <w:tmpl w:val="ADB8EA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9A62044"/>
    <w:multiLevelType w:val="hybridMultilevel"/>
    <w:tmpl w:val="C4A0C598"/>
    <w:lvl w:ilvl="0" w:tplc="653E9A74">
      <w:start w:val="1"/>
      <w:numFmt w:val="lowerLetter"/>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0"/>
  </w:num>
  <w:num w:numId="3">
    <w:abstractNumId w:val="12"/>
  </w:num>
  <w:num w:numId="4">
    <w:abstractNumId w:val="9"/>
  </w:num>
  <w:num w:numId="5">
    <w:abstractNumId w:val="4"/>
    <w:lvlOverride w:ilvl="0">
      <w:lvl w:ilvl="0">
        <w:numFmt w:val="decimal"/>
        <w:lvlText w:val="%1."/>
        <w:lvlJc w:val="left"/>
      </w:lvl>
    </w:lvlOverride>
  </w:num>
  <w:num w:numId="6">
    <w:abstractNumId w:val="11"/>
    <w:lvlOverride w:ilvl="0">
      <w:lvl w:ilvl="0">
        <w:numFmt w:val="decimal"/>
        <w:lvlText w:val="%1."/>
        <w:lvlJc w:val="left"/>
      </w:lvl>
    </w:lvlOverride>
  </w:num>
  <w:num w:numId="7">
    <w:abstractNumId w:val="1"/>
    <w:lvlOverride w:ilvl="0">
      <w:lvl w:ilvl="0">
        <w:numFmt w:val="decimal"/>
        <w:lvlText w:val="%1."/>
        <w:lvlJc w:val="left"/>
      </w:lvl>
    </w:lvlOverride>
  </w:num>
  <w:num w:numId="8">
    <w:abstractNumId w:val="3"/>
    <w:lvlOverride w:ilvl="0">
      <w:lvl w:ilvl="0">
        <w:numFmt w:val="decimal"/>
        <w:lvlText w:val="%1."/>
        <w:lvlJc w:val="left"/>
      </w:lvl>
    </w:lvlOverride>
  </w:num>
  <w:num w:numId="9">
    <w:abstractNumId w:val="5"/>
  </w:num>
  <w:num w:numId="10">
    <w:abstractNumId w:val="6"/>
  </w:num>
  <w:num w:numId="11">
    <w:abstractNumId w:val="2"/>
  </w:num>
  <w:num w:numId="12">
    <w:abstractNumId w:val="1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rsids>
    <w:rsidRoot w:val="00273918"/>
    <w:rsid w:val="00017FBC"/>
    <w:rsid w:val="00021E42"/>
    <w:rsid w:val="00023812"/>
    <w:rsid w:val="0002681D"/>
    <w:rsid w:val="000349F1"/>
    <w:rsid w:val="00034DAE"/>
    <w:rsid w:val="00046A57"/>
    <w:rsid w:val="000527E8"/>
    <w:rsid w:val="000571D0"/>
    <w:rsid w:val="000603AF"/>
    <w:rsid w:val="000640F4"/>
    <w:rsid w:val="00067C1D"/>
    <w:rsid w:val="00076817"/>
    <w:rsid w:val="00082B9A"/>
    <w:rsid w:val="00083E0B"/>
    <w:rsid w:val="00085ECB"/>
    <w:rsid w:val="000934CD"/>
    <w:rsid w:val="000B596C"/>
    <w:rsid w:val="000C0010"/>
    <w:rsid w:val="000C4E7E"/>
    <w:rsid w:val="000C560B"/>
    <w:rsid w:val="000F0375"/>
    <w:rsid w:val="00114567"/>
    <w:rsid w:val="00117595"/>
    <w:rsid w:val="00170A7B"/>
    <w:rsid w:val="001827AF"/>
    <w:rsid w:val="001A0539"/>
    <w:rsid w:val="001A4ACA"/>
    <w:rsid w:val="001B054D"/>
    <w:rsid w:val="00201754"/>
    <w:rsid w:val="002130DC"/>
    <w:rsid w:val="002477FA"/>
    <w:rsid w:val="00254F8A"/>
    <w:rsid w:val="002568AB"/>
    <w:rsid w:val="00273918"/>
    <w:rsid w:val="00292BA3"/>
    <w:rsid w:val="002B2850"/>
    <w:rsid w:val="002D55D1"/>
    <w:rsid w:val="002E25F3"/>
    <w:rsid w:val="002E60F5"/>
    <w:rsid w:val="00331C59"/>
    <w:rsid w:val="0033652D"/>
    <w:rsid w:val="0034376F"/>
    <w:rsid w:val="00373584"/>
    <w:rsid w:val="00373A1D"/>
    <w:rsid w:val="0038109B"/>
    <w:rsid w:val="003824A3"/>
    <w:rsid w:val="003842DA"/>
    <w:rsid w:val="00385D31"/>
    <w:rsid w:val="00393123"/>
    <w:rsid w:val="003A5237"/>
    <w:rsid w:val="003B1704"/>
    <w:rsid w:val="003B2AF3"/>
    <w:rsid w:val="003C1F8E"/>
    <w:rsid w:val="003D2FBF"/>
    <w:rsid w:val="003F1CF3"/>
    <w:rsid w:val="003F6705"/>
    <w:rsid w:val="003F6A7A"/>
    <w:rsid w:val="00423287"/>
    <w:rsid w:val="0043270D"/>
    <w:rsid w:val="00452CE5"/>
    <w:rsid w:val="00463523"/>
    <w:rsid w:val="00493DEC"/>
    <w:rsid w:val="004A5FA1"/>
    <w:rsid w:val="004A769C"/>
    <w:rsid w:val="004B09F5"/>
    <w:rsid w:val="004B3048"/>
    <w:rsid w:val="004C749B"/>
    <w:rsid w:val="004D6314"/>
    <w:rsid w:val="004E727C"/>
    <w:rsid w:val="00500915"/>
    <w:rsid w:val="0050170A"/>
    <w:rsid w:val="00503A94"/>
    <w:rsid w:val="00527C93"/>
    <w:rsid w:val="00533B2C"/>
    <w:rsid w:val="00535EE5"/>
    <w:rsid w:val="00567562"/>
    <w:rsid w:val="0057037E"/>
    <w:rsid w:val="005913A5"/>
    <w:rsid w:val="00591E53"/>
    <w:rsid w:val="005A31F9"/>
    <w:rsid w:val="005B3C1A"/>
    <w:rsid w:val="005C1328"/>
    <w:rsid w:val="005C402A"/>
    <w:rsid w:val="006018B8"/>
    <w:rsid w:val="00627CC4"/>
    <w:rsid w:val="00631759"/>
    <w:rsid w:val="00644677"/>
    <w:rsid w:val="006448B3"/>
    <w:rsid w:val="00651B91"/>
    <w:rsid w:val="00652956"/>
    <w:rsid w:val="00663D8F"/>
    <w:rsid w:val="00664D6E"/>
    <w:rsid w:val="00681B61"/>
    <w:rsid w:val="00685F86"/>
    <w:rsid w:val="006C4EAF"/>
    <w:rsid w:val="006D490E"/>
    <w:rsid w:val="006D5237"/>
    <w:rsid w:val="006D7986"/>
    <w:rsid w:val="006E4167"/>
    <w:rsid w:val="006E6C2B"/>
    <w:rsid w:val="006F1337"/>
    <w:rsid w:val="00725BB1"/>
    <w:rsid w:val="007421D4"/>
    <w:rsid w:val="00754ADD"/>
    <w:rsid w:val="007617A5"/>
    <w:rsid w:val="00784B16"/>
    <w:rsid w:val="00790AEE"/>
    <w:rsid w:val="007A264E"/>
    <w:rsid w:val="007A5D75"/>
    <w:rsid w:val="007E0FB2"/>
    <w:rsid w:val="0080125A"/>
    <w:rsid w:val="00816D44"/>
    <w:rsid w:val="00825E06"/>
    <w:rsid w:val="00831CD0"/>
    <w:rsid w:val="0084150F"/>
    <w:rsid w:val="008535FF"/>
    <w:rsid w:val="00863D8A"/>
    <w:rsid w:val="008707C7"/>
    <w:rsid w:val="008A15AF"/>
    <w:rsid w:val="008A656B"/>
    <w:rsid w:val="008D0B88"/>
    <w:rsid w:val="008E3F7E"/>
    <w:rsid w:val="008F10B9"/>
    <w:rsid w:val="008F4892"/>
    <w:rsid w:val="008F6072"/>
    <w:rsid w:val="0090171F"/>
    <w:rsid w:val="00902A48"/>
    <w:rsid w:val="009154C5"/>
    <w:rsid w:val="0092790F"/>
    <w:rsid w:val="00934C9D"/>
    <w:rsid w:val="00936C05"/>
    <w:rsid w:val="009413C3"/>
    <w:rsid w:val="009451A3"/>
    <w:rsid w:val="00947A80"/>
    <w:rsid w:val="009503B1"/>
    <w:rsid w:val="00963320"/>
    <w:rsid w:val="009668A2"/>
    <w:rsid w:val="009727CD"/>
    <w:rsid w:val="00974584"/>
    <w:rsid w:val="009B4E29"/>
    <w:rsid w:val="009E0C62"/>
    <w:rsid w:val="009E3D71"/>
    <w:rsid w:val="009F4F6B"/>
    <w:rsid w:val="00A04BEA"/>
    <w:rsid w:val="00A2355E"/>
    <w:rsid w:val="00A24AC5"/>
    <w:rsid w:val="00A31FA3"/>
    <w:rsid w:val="00A3615B"/>
    <w:rsid w:val="00A41A5E"/>
    <w:rsid w:val="00A44927"/>
    <w:rsid w:val="00A46D32"/>
    <w:rsid w:val="00A513A5"/>
    <w:rsid w:val="00A54A4A"/>
    <w:rsid w:val="00A6051A"/>
    <w:rsid w:val="00A93950"/>
    <w:rsid w:val="00AB28F7"/>
    <w:rsid w:val="00AB739C"/>
    <w:rsid w:val="00AC14DE"/>
    <w:rsid w:val="00AC423A"/>
    <w:rsid w:val="00AC6C58"/>
    <w:rsid w:val="00AD5B20"/>
    <w:rsid w:val="00AD6ACC"/>
    <w:rsid w:val="00AF4996"/>
    <w:rsid w:val="00AF590C"/>
    <w:rsid w:val="00B0090C"/>
    <w:rsid w:val="00B06298"/>
    <w:rsid w:val="00B42DE1"/>
    <w:rsid w:val="00B505F2"/>
    <w:rsid w:val="00B567A6"/>
    <w:rsid w:val="00B633EE"/>
    <w:rsid w:val="00B65FAA"/>
    <w:rsid w:val="00B822CA"/>
    <w:rsid w:val="00B95210"/>
    <w:rsid w:val="00BA2577"/>
    <w:rsid w:val="00BA3447"/>
    <w:rsid w:val="00BA72C7"/>
    <w:rsid w:val="00C04F69"/>
    <w:rsid w:val="00C06681"/>
    <w:rsid w:val="00C15C4A"/>
    <w:rsid w:val="00C241C9"/>
    <w:rsid w:val="00C47EB3"/>
    <w:rsid w:val="00C55A99"/>
    <w:rsid w:val="00C62DED"/>
    <w:rsid w:val="00C73941"/>
    <w:rsid w:val="00C77E8A"/>
    <w:rsid w:val="00C80A02"/>
    <w:rsid w:val="00C82174"/>
    <w:rsid w:val="00CA2315"/>
    <w:rsid w:val="00CA5BB6"/>
    <w:rsid w:val="00CC1C56"/>
    <w:rsid w:val="00CE423B"/>
    <w:rsid w:val="00CF73D7"/>
    <w:rsid w:val="00D04026"/>
    <w:rsid w:val="00D14105"/>
    <w:rsid w:val="00D16DD9"/>
    <w:rsid w:val="00D33628"/>
    <w:rsid w:val="00D33AD2"/>
    <w:rsid w:val="00D35CDA"/>
    <w:rsid w:val="00D362C9"/>
    <w:rsid w:val="00D3692B"/>
    <w:rsid w:val="00D50F1B"/>
    <w:rsid w:val="00D61346"/>
    <w:rsid w:val="00D73502"/>
    <w:rsid w:val="00D73B6C"/>
    <w:rsid w:val="00D75722"/>
    <w:rsid w:val="00D75FD3"/>
    <w:rsid w:val="00D76B9B"/>
    <w:rsid w:val="00D85057"/>
    <w:rsid w:val="00D87DA8"/>
    <w:rsid w:val="00DC35C6"/>
    <w:rsid w:val="00DC4005"/>
    <w:rsid w:val="00DE6636"/>
    <w:rsid w:val="00DF0020"/>
    <w:rsid w:val="00E04228"/>
    <w:rsid w:val="00E270B0"/>
    <w:rsid w:val="00E274AC"/>
    <w:rsid w:val="00E31365"/>
    <w:rsid w:val="00E3563C"/>
    <w:rsid w:val="00E41519"/>
    <w:rsid w:val="00E416E6"/>
    <w:rsid w:val="00E5400F"/>
    <w:rsid w:val="00E57DAC"/>
    <w:rsid w:val="00E64947"/>
    <w:rsid w:val="00E72011"/>
    <w:rsid w:val="00E81F9A"/>
    <w:rsid w:val="00E95894"/>
    <w:rsid w:val="00EA41E1"/>
    <w:rsid w:val="00EC43EE"/>
    <w:rsid w:val="00ED29F2"/>
    <w:rsid w:val="00EF7B8E"/>
    <w:rsid w:val="00F07E87"/>
    <w:rsid w:val="00F11891"/>
    <w:rsid w:val="00F40090"/>
    <w:rsid w:val="00F52B1D"/>
    <w:rsid w:val="00F57396"/>
    <w:rsid w:val="00F60DA8"/>
    <w:rsid w:val="00F66680"/>
    <w:rsid w:val="00F67675"/>
    <w:rsid w:val="00F72DD9"/>
    <w:rsid w:val="00F74FF2"/>
    <w:rsid w:val="00F905B6"/>
    <w:rsid w:val="00FA0658"/>
    <w:rsid w:val="00FA70D9"/>
    <w:rsid w:val="00FB6DE8"/>
    <w:rsid w:val="00FC7493"/>
    <w:rsid w:val="00FD6537"/>
    <w:rsid w:val="00FE27F9"/>
    <w:rsid w:val="00FF3F5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B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3918"/>
    <w:pPr>
      <w:spacing w:after="0" w:line="240" w:lineRule="auto"/>
      <w:ind w:left="720" w:hanging="720"/>
      <w:jc w:val="both"/>
    </w:pPr>
    <w:rPr>
      <w:rFonts w:ascii="Times New Roman" w:eastAsia="Calibri" w:hAnsi="Times New Roman" w:cs="Times New Roman"/>
      <w:spacing w:val="20"/>
      <w:sz w:val="28"/>
      <w:szCs w:val="28"/>
      <w:lang w:val="en-US" w:eastAsia="en-US"/>
    </w:rPr>
  </w:style>
  <w:style w:type="paragraph" w:styleId="ListParagraph">
    <w:name w:val="List Paragraph"/>
    <w:basedOn w:val="Normal"/>
    <w:uiPriority w:val="34"/>
    <w:qFormat/>
    <w:rsid w:val="00F60DA8"/>
    <w:pPr>
      <w:ind w:left="720"/>
      <w:contextualSpacing/>
    </w:pPr>
    <w:rPr>
      <w:lang w:val="en-US" w:eastAsia="en-US"/>
    </w:rPr>
  </w:style>
  <w:style w:type="paragraph" w:styleId="Header">
    <w:name w:val="header"/>
    <w:basedOn w:val="Normal"/>
    <w:link w:val="HeaderChar"/>
    <w:uiPriority w:val="99"/>
    <w:unhideWhenUsed/>
    <w:rsid w:val="00A93950"/>
    <w:pPr>
      <w:tabs>
        <w:tab w:val="center" w:pos="4680"/>
        <w:tab w:val="right" w:pos="9360"/>
      </w:tabs>
      <w:spacing w:after="0" w:line="240" w:lineRule="auto"/>
    </w:pPr>
    <w:rPr>
      <w:lang w:val="en-US" w:eastAsia="en-US"/>
    </w:rPr>
  </w:style>
  <w:style w:type="character" w:customStyle="1" w:styleId="HeaderChar">
    <w:name w:val="Header Char"/>
    <w:basedOn w:val="DefaultParagraphFont"/>
    <w:link w:val="Header"/>
    <w:uiPriority w:val="99"/>
    <w:rsid w:val="00A93950"/>
    <w:rPr>
      <w:lang w:val="en-US" w:eastAsia="en-US"/>
    </w:rPr>
  </w:style>
  <w:style w:type="paragraph" w:styleId="NormalWeb">
    <w:name w:val="Normal (Web)"/>
    <w:basedOn w:val="Normal"/>
    <w:uiPriority w:val="99"/>
    <w:semiHidden/>
    <w:unhideWhenUsed/>
    <w:rsid w:val="00AC42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C423A"/>
  </w:style>
  <w:style w:type="paragraph" w:styleId="Footer">
    <w:name w:val="footer"/>
    <w:basedOn w:val="Normal"/>
    <w:link w:val="FooterChar"/>
    <w:uiPriority w:val="99"/>
    <w:semiHidden/>
    <w:unhideWhenUsed/>
    <w:rsid w:val="007A5D7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A5D75"/>
  </w:style>
</w:styles>
</file>

<file path=word/webSettings.xml><?xml version="1.0" encoding="utf-8"?>
<w:webSettings xmlns:r="http://schemas.openxmlformats.org/officeDocument/2006/relationships" xmlns:w="http://schemas.openxmlformats.org/wordprocessingml/2006/main">
  <w:divs>
    <w:div w:id="49886638">
      <w:bodyDiv w:val="1"/>
      <w:marLeft w:val="0"/>
      <w:marRight w:val="0"/>
      <w:marTop w:val="0"/>
      <w:marBottom w:val="0"/>
      <w:divBdr>
        <w:top w:val="none" w:sz="0" w:space="0" w:color="auto"/>
        <w:left w:val="none" w:sz="0" w:space="0" w:color="auto"/>
        <w:bottom w:val="none" w:sz="0" w:space="0" w:color="auto"/>
        <w:right w:val="none" w:sz="0" w:space="0" w:color="auto"/>
      </w:divBdr>
    </w:div>
    <w:div w:id="37782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ED5CE-D40E-4D97-9129-8DD392B55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2291</Words>
  <Characters>13060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 to Ombudsman</dc:creator>
  <cp:lastModifiedBy>PS to Ombudsman</cp:lastModifiedBy>
  <cp:revision>3</cp:revision>
  <cp:lastPrinted>2018-03-27T10:39:00Z</cp:lastPrinted>
  <dcterms:created xsi:type="dcterms:W3CDTF">2018-03-28T03:52:00Z</dcterms:created>
  <dcterms:modified xsi:type="dcterms:W3CDTF">2018-03-28T04:13:00Z</dcterms:modified>
</cp:coreProperties>
</file>